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DFE40B" w14:textId="77777777" w:rsidR="00E0431B" w:rsidRPr="00E0431B" w:rsidRDefault="00E0431B" w:rsidP="00D30690">
      <w:pPr>
        <w:spacing w:after="0" w:line="240" w:lineRule="auto"/>
        <w:ind w:firstLine="709"/>
        <w:jc w:val="center"/>
        <w:rPr>
          <w:rFonts w:ascii="Times New Roman" w:hAnsi="Times New Roman"/>
          <w:b/>
          <w:sz w:val="24"/>
          <w:szCs w:val="24"/>
          <w:lang w:val="en-US"/>
        </w:rPr>
      </w:pPr>
      <w:r w:rsidRPr="00E0431B">
        <w:rPr>
          <w:rFonts w:ascii="Times New Roman" w:hAnsi="Times New Roman"/>
          <w:b/>
          <w:sz w:val="24"/>
          <w:szCs w:val="24"/>
          <w:lang w:val="en-US"/>
        </w:rPr>
        <w:t>Tasks and Guidelines for Seminars</w:t>
      </w:r>
    </w:p>
    <w:p w14:paraId="50BBC1B1" w14:textId="77777777" w:rsidR="0007459A" w:rsidRPr="00E0431B" w:rsidRDefault="0007459A" w:rsidP="0007459A">
      <w:pPr>
        <w:spacing w:after="0" w:line="240" w:lineRule="auto"/>
        <w:ind w:firstLine="709"/>
        <w:jc w:val="both"/>
        <w:rPr>
          <w:rFonts w:ascii="Times New Roman" w:hAnsi="Times New Roman"/>
          <w:sz w:val="24"/>
          <w:szCs w:val="24"/>
          <w:lang w:val="en-US"/>
        </w:rPr>
      </w:pPr>
    </w:p>
    <w:p w14:paraId="5AE456F9" w14:textId="77777777" w:rsidR="00E0431B" w:rsidRPr="00E0431B" w:rsidRDefault="00E0431B" w:rsidP="00090337">
      <w:pPr>
        <w:spacing w:after="0" w:line="240" w:lineRule="auto"/>
        <w:ind w:firstLine="709"/>
        <w:jc w:val="both"/>
        <w:rPr>
          <w:rFonts w:ascii="Times New Roman" w:hAnsi="Times New Roman"/>
          <w:b/>
          <w:sz w:val="24"/>
          <w:szCs w:val="24"/>
          <w:lang w:val="en-US"/>
        </w:rPr>
      </w:pPr>
      <w:r w:rsidRPr="00E0431B">
        <w:rPr>
          <w:rFonts w:ascii="Times New Roman" w:hAnsi="Times New Roman"/>
          <w:b/>
          <w:sz w:val="24"/>
          <w:szCs w:val="24"/>
          <w:lang w:val="en-US"/>
        </w:rPr>
        <w:t xml:space="preserve">1 week. </w:t>
      </w:r>
    </w:p>
    <w:p w14:paraId="04E96C59" w14:textId="77777777" w:rsidR="00E0431B" w:rsidRPr="00E0431B" w:rsidRDefault="00E0431B" w:rsidP="00090337">
      <w:pPr>
        <w:spacing w:after="0" w:line="240" w:lineRule="auto"/>
        <w:ind w:firstLine="709"/>
        <w:jc w:val="both"/>
        <w:rPr>
          <w:rFonts w:ascii="Times New Roman" w:hAnsi="Times New Roman"/>
          <w:sz w:val="24"/>
          <w:szCs w:val="24"/>
          <w:lang w:val="en-US"/>
        </w:rPr>
      </w:pPr>
      <w:r w:rsidRPr="00E0431B">
        <w:rPr>
          <w:rFonts w:ascii="Times New Roman" w:hAnsi="Times New Roman"/>
          <w:b/>
          <w:sz w:val="24"/>
          <w:szCs w:val="24"/>
          <w:lang w:val="en-US"/>
        </w:rPr>
        <w:t>Seminar 1.</w:t>
      </w:r>
      <w:r w:rsidRPr="00E0431B">
        <w:rPr>
          <w:rFonts w:ascii="Times New Roman" w:hAnsi="Times New Roman"/>
          <w:sz w:val="24"/>
          <w:szCs w:val="24"/>
          <w:lang w:val="en-US"/>
        </w:rPr>
        <w:t xml:space="preserve">  The concept and subject of the philosophy of international law. (2 hours)</w:t>
      </w:r>
    </w:p>
    <w:p w14:paraId="09EE364D" w14:textId="77777777" w:rsidR="00E0431B" w:rsidRPr="00E0431B" w:rsidRDefault="00E0431B" w:rsidP="00090337">
      <w:pPr>
        <w:spacing w:after="0" w:line="240" w:lineRule="auto"/>
        <w:ind w:firstLine="709"/>
        <w:jc w:val="both"/>
        <w:rPr>
          <w:rFonts w:ascii="Times New Roman" w:hAnsi="Times New Roman"/>
          <w:sz w:val="24"/>
          <w:szCs w:val="24"/>
          <w:lang w:val="en-US"/>
        </w:rPr>
      </w:pPr>
      <w:r w:rsidRPr="00E0431B">
        <w:rPr>
          <w:rFonts w:ascii="Times New Roman" w:hAnsi="Times New Roman"/>
          <w:b/>
          <w:sz w:val="24"/>
          <w:szCs w:val="24"/>
          <w:lang w:val="en-US"/>
        </w:rPr>
        <w:t>The purpose of the lesson:</w:t>
      </w:r>
      <w:r w:rsidRPr="00E0431B">
        <w:rPr>
          <w:rFonts w:ascii="Times New Roman" w:hAnsi="Times New Roman"/>
          <w:sz w:val="24"/>
          <w:szCs w:val="24"/>
          <w:lang w:val="en-US"/>
        </w:rPr>
        <w:t xml:space="preserve"> to consolidate the general idea of the fundamental place and importance of the philosophy of law in the system of legal and other humanities and academic disciplines, the objects of study and coverage of which are law and the state.</w:t>
      </w:r>
    </w:p>
    <w:p w14:paraId="24B9098A" w14:textId="77777777" w:rsidR="00E0431B" w:rsidRPr="00E0431B" w:rsidRDefault="00E0431B" w:rsidP="00420138">
      <w:pPr>
        <w:spacing w:after="0" w:line="240" w:lineRule="auto"/>
        <w:ind w:firstLine="709"/>
        <w:jc w:val="both"/>
        <w:rPr>
          <w:rFonts w:ascii="Times New Roman" w:hAnsi="Times New Roman"/>
          <w:b/>
          <w:sz w:val="24"/>
          <w:szCs w:val="24"/>
          <w:lang w:val="en-US"/>
        </w:rPr>
      </w:pPr>
      <w:r w:rsidRPr="00E0431B">
        <w:rPr>
          <w:rFonts w:ascii="Times New Roman" w:hAnsi="Times New Roman"/>
          <w:b/>
          <w:sz w:val="24"/>
          <w:szCs w:val="24"/>
          <w:lang w:val="en-US"/>
        </w:rPr>
        <w:t>Main issues:</w:t>
      </w:r>
    </w:p>
    <w:p w14:paraId="69AFA8EE" w14:textId="77777777" w:rsidR="00E0431B" w:rsidRPr="00E0431B" w:rsidRDefault="00E0431B" w:rsidP="00420138">
      <w:pPr>
        <w:spacing w:after="0" w:line="240" w:lineRule="auto"/>
        <w:ind w:firstLine="709"/>
        <w:jc w:val="both"/>
        <w:rPr>
          <w:rFonts w:ascii="Times New Roman" w:hAnsi="Times New Roman"/>
          <w:sz w:val="24"/>
          <w:szCs w:val="24"/>
          <w:lang w:val="en-US"/>
        </w:rPr>
      </w:pPr>
      <w:r w:rsidRPr="00E0431B">
        <w:rPr>
          <w:rFonts w:ascii="Times New Roman" w:hAnsi="Times New Roman"/>
          <w:sz w:val="24"/>
          <w:szCs w:val="24"/>
          <w:lang w:val="en-US"/>
        </w:rPr>
        <w:t>1. The concept and subject of the philosophy of international law.</w:t>
      </w:r>
    </w:p>
    <w:p w14:paraId="12F09C56" w14:textId="77777777" w:rsidR="00E0431B" w:rsidRPr="00E0431B" w:rsidRDefault="00E0431B" w:rsidP="00420138">
      <w:pPr>
        <w:spacing w:after="0" w:line="240" w:lineRule="auto"/>
        <w:ind w:firstLine="709"/>
        <w:jc w:val="both"/>
        <w:rPr>
          <w:rFonts w:ascii="Times New Roman" w:hAnsi="Times New Roman"/>
          <w:sz w:val="24"/>
          <w:szCs w:val="24"/>
          <w:lang w:val="en-US"/>
        </w:rPr>
      </w:pPr>
      <w:r w:rsidRPr="00E0431B">
        <w:rPr>
          <w:rFonts w:ascii="Times New Roman" w:hAnsi="Times New Roman"/>
          <w:sz w:val="24"/>
          <w:szCs w:val="24"/>
          <w:lang w:val="en-US"/>
        </w:rPr>
        <w:t>2. The subject of the philosophy of international law.</w:t>
      </w:r>
    </w:p>
    <w:p w14:paraId="33AA5BF8" w14:textId="77777777" w:rsidR="00E0431B" w:rsidRPr="00E0431B" w:rsidRDefault="00E0431B" w:rsidP="00420138">
      <w:pPr>
        <w:spacing w:after="0" w:line="240" w:lineRule="auto"/>
        <w:ind w:firstLine="709"/>
        <w:jc w:val="both"/>
        <w:rPr>
          <w:rFonts w:ascii="Times New Roman" w:hAnsi="Times New Roman"/>
          <w:b/>
          <w:sz w:val="24"/>
          <w:szCs w:val="24"/>
          <w:lang w:val="en-US"/>
        </w:rPr>
      </w:pPr>
      <w:r w:rsidRPr="00E0431B">
        <w:rPr>
          <w:rFonts w:ascii="Times New Roman" w:hAnsi="Times New Roman"/>
          <w:b/>
          <w:sz w:val="24"/>
          <w:szCs w:val="24"/>
          <w:lang w:val="en-US"/>
        </w:rPr>
        <w:t xml:space="preserve">Methodological recommendations: </w:t>
      </w:r>
    </w:p>
    <w:p w14:paraId="299712EF" w14:textId="77777777" w:rsidR="00E0431B" w:rsidRPr="00E0431B" w:rsidRDefault="00E0431B" w:rsidP="00420138">
      <w:pPr>
        <w:spacing w:after="0" w:line="240" w:lineRule="auto"/>
        <w:ind w:firstLine="709"/>
        <w:jc w:val="both"/>
        <w:rPr>
          <w:rFonts w:ascii="Times New Roman" w:hAnsi="Times New Roman"/>
          <w:sz w:val="24"/>
          <w:szCs w:val="24"/>
          <w:lang w:val="en-US"/>
        </w:rPr>
      </w:pPr>
      <w:r w:rsidRPr="00E0431B">
        <w:rPr>
          <w:rFonts w:ascii="Times New Roman" w:hAnsi="Times New Roman"/>
          <w:sz w:val="24"/>
          <w:szCs w:val="24"/>
          <w:lang w:val="en-US"/>
        </w:rPr>
        <w:t>The main purpose of the lesson is to clearly understand the concept of the philosophy of international law. Past and modern philosophical doctrines of law include one or another variant of the distinction between law and law, which actually determines the philosophical and legal profile of the corresponding approach.</w:t>
      </w:r>
    </w:p>
    <w:p w14:paraId="3BE8FEDA" w14:textId="07D72A51" w:rsidR="00E0431B" w:rsidRPr="00E0431B" w:rsidRDefault="00E0431B" w:rsidP="00A85D91">
      <w:pPr>
        <w:spacing w:after="0" w:line="240" w:lineRule="auto"/>
        <w:ind w:firstLine="709"/>
        <w:jc w:val="both"/>
        <w:rPr>
          <w:rFonts w:ascii="Times New Roman" w:hAnsi="Times New Roman"/>
          <w:b/>
          <w:sz w:val="24"/>
          <w:szCs w:val="24"/>
          <w:lang w:val="en-US"/>
        </w:rPr>
      </w:pPr>
      <w:r w:rsidRPr="00E0431B">
        <w:rPr>
          <w:rFonts w:ascii="Times New Roman" w:hAnsi="Times New Roman"/>
          <w:b/>
          <w:sz w:val="24"/>
          <w:szCs w:val="24"/>
          <w:lang w:val="en-US"/>
        </w:rPr>
        <w:t xml:space="preserve">Recommended </w:t>
      </w:r>
      <w:r>
        <w:rPr>
          <w:rFonts w:ascii="Times New Roman" w:hAnsi="Times New Roman"/>
          <w:b/>
          <w:sz w:val="24"/>
          <w:szCs w:val="24"/>
          <w:lang w:val="en-US"/>
        </w:rPr>
        <w:t>literature</w:t>
      </w:r>
      <w:r w:rsidRPr="00E0431B">
        <w:rPr>
          <w:rFonts w:ascii="Times New Roman" w:hAnsi="Times New Roman"/>
          <w:b/>
          <w:sz w:val="24"/>
          <w:szCs w:val="24"/>
          <w:lang w:val="en-US"/>
        </w:rPr>
        <w:t>:</w:t>
      </w:r>
    </w:p>
    <w:p w14:paraId="5C57CEA5" w14:textId="77777777" w:rsidR="0007459A" w:rsidRPr="0007459A" w:rsidRDefault="0007459A" w:rsidP="0007459A">
      <w:pPr>
        <w:spacing w:after="0" w:line="240" w:lineRule="auto"/>
        <w:ind w:firstLine="709"/>
        <w:jc w:val="both"/>
        <w:rPr>
          <w:rFonts w:ascii="Times New Roman" w:hAnsi="Times New Roman"/>
          <w:sz w:val="24"/>
          <w:szCs w:val="24"/>
        </w:rPr>
      </w:pPr>
      <w:r w:rsidRPr="00E0431B">
        <w:rPr>
          <w:rFonts w:ascii="Times New Roman" w:hAnsi="Times New Roman"/>
          <w:sz w:val="24"/>
          <w:szCs w:val="24"/>
          <w:lang w:val="en-US"/>
        </w:rPr>
        <w:t>1.</w:t>
      </w:r>
      <w:proofErr w:type="spellStart"/>
      <w:r w:rsidRPr="0007459A">
        <w:rPr>
          <w:rFonts w:ascii="Times New Roman" w:hAnsi="Times New Roman"/>
          <w:sz w:val="24"/>
          <w:szCs w:val="24"/>
        </w:rPr>
        <w:t>Каламкарян</w:t>
      </w:r>
      <w:proofErr w:type="spellEnd"/>
      <w:r w:rsidRPr="00E0431B">
        <w:rPr>
          <w:rFonts w:ascii="Times New Roman" w:hAnsi="Times New Roman"/>
          <w:sz w:val="24"/>
          <w:szCs w:val="24"/>
          <w:lang w:val="en-US"/>
        </w:rPr>
        <w:t xml:space="preserve"> </w:t>
      </w:r>
      <w:r w:rsidRPr="0007459A">
        <w:rPr>
          <w:rFonts w:ascii="Times New Roman" w:hAnsi="Times New Roman"/>
          <w:sz w:val="24"/>
          <w:szCs w:val="24"/>
        </w:rPr>
        <w:t>Р</w:t>
      </w:r>
      <w:r w:rsidRPr="00E0431B">
        <w:rPr>
          <w:rFonts w:ascii="Times New Roman" w:hAnsi="Times New Roman"/>
          <w:sz w:val="24"/>
          <w:szCs w:val="24"/>
          <w:lang w:val="en-US"/>
        </w:rPr>
        <w:t>.</w:t>
      </w:r>
      <w:r w:rsidRPr="0007459A">
        <w:rPr>
          <w:rFonts w:ascii="Times New Roman" w:hAnsi="Times New Roman"/>
          <w:sz w:val="24"/>
          <w:szCs w:val="24"/>
        </w:rPr>
        <w:t>А</w:t>
      </w:r>
      <w:r w:rsidRPr="00E0431B">
        <w:rPr>
          <w:rFonts w:ascii="Times New Roman" w:hAnsi="Times New Roman"/>
          <w:sz w:val="24"/>
          <w:szCs w:val="24"/>
          <w:lang w:val="en-US"/>
        </w:rPr>
        <w:t xml:space="preserve">. </w:t>
      </w:r>
      <w:r w:rsidRPr="0007459A">
        <w:rPr>
          <w:rFonts w:ascii="Times New Roman" w:hAnsi="Times New Roman"/>
          <w:sz w:val="24"/>
          <w:szCs w:val="24"/>
        </w:rPr>
        <w:t>Философия</w:t>
      </w:r>
      <w:r w:rsidRPr="00E0431B">
        <w:rPr>
          <w:rFonts w:ascii="Times New Roman" w:hAnsi="Times New Roman"/>
          <w:sz w:val="24"/>
          <w:szCs w:val="24"/>
          <w:lang w:val="en-US"/>
        </w:rPr>
        <w:t xml:space="preserve"> </w:t>
      </w:r>
      <w:r w:rsidRPr="0007459A">
        <w:rPr>
          <w:rFonts w:ascii="Times New Roman" w:hAnsi="Times New Roman"/>
          <w:sz w:val="24"/>
          <w:szCs w:val="24"/>
        </w:rPr>
        <w:t>международного</w:t>
      </w:r>
      <w:r w:rsidRPr="00E0431B">
        <w:rPr>
          <w:rFonts w:ascii="Times New Roman" w:hAnsi="Times New Roman"/>
          <w:sz w:val="24"/>
          <w:szCs w:val="24"/>
          <w:lang w:val="en-US"/>
        </w:rPr>
        <w:t xml:space="preserve"> </w:t>
      </w:r>
      <w:r w:rsidRPr="0007459A">
        <w:rPr>
          <w:rFonts w:ascii="Times New Roman" w:hAnsi="Times New Roman"/>
          <w:sz w:val="24"/>
          <w:szCs w:val="24"/>
        </w:rPr>
        <w:t>права</w:t>
      </w:r>
      <w:r w:rsidRPr="00E0431B">
        <w:rPr>
          <w:rFonts w:ascii="Times New Roman" w:hAnsi="Times New Roman"/>
          <w:sz w:val="24"/>
          <w:szCs w:val="24"/>
          <w:lang w:val="en-US"/>
        </w:rPr>
        <w:t xml:space="preserve">/ </w:t>
      </w:r>
      <w:r w:rsidRPr="0007459A">
        <w:rPr>
          <w:rFonts w:ascii="Times New Roman" w:hAnsi="Times New Roman"/>
          <w:sz w:val="24"/>
          <w:szCs w:val="24"/>
        </w:rPr>
        <w:t>Р</w:t>
      </w:r>
      <w:r w:rsidRPr="00E0431B">
        <w:rPr>
          <w:rFonts w:ascii="Times New Roman" w:hAnsi="Times New Roman"/>
          <w:sz w:val="24"/>
          <w:szCs w:val="24"/>
          <w:lang w:val="en-US"/>
        </w:rPr>
        <w:t>.</w:t>
      </w:r>
      <w:r w:rsidRPr="0007459A">
        <w:rPr>
          <w:rFonts w:ascii="Times New Roman" w:hAnsi="Times New Roman"/>
          <w:sz w:val="24"/>
          <w:szCs w:val="24"/>
        </w:rPr>
        <w:t>А</w:t>
      </w:r>
      <w:r w:rsidRPr="00E0431B">
        <w:rPr>
          <w:rFonts w:ascii="Times New Roman" w:hAnsi="Times New Roman"/>
          <w:sz w:val="24"/>
          <w:szCs w:val="24"/>
          <w:lang w:val="en-US"/>
        </w:rPr>
        <w:t xml:space="preserve">. </w:t>
      </w:r>
      <w:proofErr w:type="spellStart"/>
      <w:r w:rsidRPr="0007459A">
        <w:rPr>
          <w:rFonts w:ascii="Times New Roman" w:hAnsi="Times New Roman"/>
          <w:sz w:val="24"/>
          <w:szCs w:val="24"/>
        </w:rPr>
        <w:t>Каламкарян</w:t>
      </w:r>
      <w:proofErr w:type="spellEnd"/>
      <w:r w:rsidRPr="00E0431B">
        <w:rPr>
          <w:rFonts w:ascii="Times New Roman" w:hAnsi="Times New Roman"/>
          <w:sz w:val="24"/>
          <w:szCs w:val="24"/>
          <w:lang w:val="en-US"/>
        </w:rPr>
        <w:t xml:space="preserve">. </w:t>
      </w:r>
      <w:r w:rsidRPr="0007459A">
        <w:rPr>
          <w:rFonts w:ascii="Times New Roman" w:hAnsi="Times New Roman"/>
          <w:sz w:val="24"/>
          <w:szCs w:val="24"/>
        </w:rPr>
        <w:t>Ин-т гос. и права РАН. - М.Наука, 2006.</w:t>
      </w:r>
    </w:p>
    <w:p w14:paraId="2F9F6716" w14:textId="77777777" w:rsidR="0007459A" w:rsidRPr="0007459A" w:rsidRDefault="0007459A" w:rsidP="0007459A">
      <w:pPr>
        <w:spacing w:after="0" w:line="240" w:lineRule="auto"/>
        <w:ind w:firstLine="709"/>
        <w:jc w:val="both"/>
        <w:rPr>
          <w:rFonts w:ascii="Times New Roman" w:hAnsi="Times New Roman"/>
          <w:sz w:val="24"/>
          <w:szCs w:val="24"/>
        </w:rPr>
      </w:pPr>
      <w:r w:rsidRPr="0007459A">
        <w:rPr>
          <w:rFonts w:ascii="Times New Roman" w:hAnsi="Times New Roman"/>
          <w:sz w:val="24"/>
          <w:szCs w:val="24"/>
        </w:rPr>
        <w:t>2.Мережко А.А. Введение в философию международного права.</w:t>
      </w:r>
      <w:r>
        <w:rPr>
          <w:rFonts w:ascii="Times New Roman" w:hAnsi="Times New Roman"/>
          <w:sz w:val="24"/>
          <w:szCs w:val="24"/>
        </w:rPr>
        <w:t xml:space="preserve"> </w:t>
      </w:r>
      <w:r w:rsidRPr="0007459A">
        <w:rPr>
          <w:rFonts w:ascii="Times New Roman" w:hAnsi="Times New Roman"/>
          <w:sz w:val="24"/>
          <w:szCs w:val="24"/>
        </w:rPr>
        <w:t>Гносеология международного права. Киев: Юстиниан,2002.</w:t>
      </w:r>
    </w:p>
    <w:p w14:paraId="114273FD" w14:textId="77777777" w:rsidR="0007459A" w:rsidRPr="0007459A" w:rsidRDefault="0007459A" w:rsidP="0007459A">
      <w:pPr>
        <w:spacing w:after="0" w:line="240" w:lineRule="auto"/>
        <w:ind w:firstLine="709"/>
        <w:jc w:val="both"/>
        <w:rPr>
          <w:rFonts w:ascii="Times New Roman" w:hAnsi="Times New Roman"/>
          <w:sz w:val="24"/>
          <w:szCs w:val="24"/>
        </w:rPr>
      </w:pPr>
      <w:r w:rsidRPr="0007459A">
        <w:rPr>
          <w:rFonts w:ascii="Times New Roman" w:hAnsi="Times New Roman"/>
          <w:sz w:val="24"/>
          <w:szCs w:val="24"/>
        </w:rPr>
        <w:t>3.Нерсесянц В.С. Философия права: Учебник для вузов. – М.: Норма, 2005.</w:t>
      </w:r>
    </w:p>
    <w:p w14:paraId="3D685ED7" w14:textId="77777777" w:rsidR="0007459A" w:rsidRPr="0007459A" w:rsidRDefault="0007459A" w:rsidP="0007459A">
      <w:pPr>
        <w:spacing w:after="0" w:line="240" w:lineRule="auto"/>
        <w:ind w:firstLine="709"/>
        <w:jc w:val="both"/>
        <w:rPr>
          <w:rFonts w:ascii="Times New Roman" w:hAnsi="Times New Roman"/>
          <w:sz w:val="24"/>
          <w:szCs w:val="24"/>
          <w:lang w:val="en-US"/>
        </w:rPr>
      </w:pPr>
      <w:r w:rsidRPr="0007459A">
        <w:rPr>
          <w:rFonts w:ascii="Times New Roman" w:hAnsi="Times New Roman"/>
          <w:sz w:val="24"/>
          <w:szCs w:val="24"/>
          <w:lang w:val="en-US"/>
        </w:rPr>
        <w:t>4.Besson S., Tasioulas J. The Philosophy of International Law. – Oxford: Oxford University Press, 2010.</w:t>
      </w:r>
    </w:p>
    <w:p w14:paraId="680B4534" w14:textId="77777777" w:rsidR="0007459A" w:rsidRPr="0007459A" w:rsidRDefault="0007459A" w:rsidP="0007459A">
      <w:pPr>
        <w:spacing w:after="0" w:line="240" w:lineRule="auto"/>
        <w:ind w:firstLine="709"/>
        <w:jc w:val="both"/>
        <w:rPr>
          <w:rFonts w:ascii="Times New Roman" w:hAnsi="Times New Roman"/>
          <w:sz w:val="24"/>
          <w:szCs w:val="24"/>
          <w:lang w:val="en-US"/>
        </w:rPr>
      </w:pPr>
    </w:p>
    <w:p w14:paraId="0A6090C5" w14:textId="77777777" w:rsidR="00E0431B" w:rsidRPr="00E0431B" w:rsidRDefault="00E0431B" w:rsidP="00C456DE">
      <w:pPr>
        <w:spacing w:after="0" w:line="240" w:lineRule="auto"/>
        <w:ind w:firstLine="709"/>
        <w:jc w:val="both"/>
        <w:rPr>
          <w:rFonts w:ascii="Times New Roman" w:hAnsi="Times New Roman"/>
          <w:b/>
          <w:sz w:val="24"/>
          <w:szCs w:val="24"/>
          <w:lang w:val="en-US"/>
        </w:rPr>
      </w:pPr>
      <w:r w:rsidRPr="00E0431B">
        <w:rPr>
          <w:rFonts w:ascii="Times New Roman" w:hAnsi="Times New Roman"/>
          <w:b/>
          <w:sz w:val="24"/>
          <w:szCs w:val="24"/>
          <w:lang w:val="en-US"/>
        </w:rPr>
        <w:t>Week 2.</w:t>
      </w:r>
    </w:p>
    <w:p w14:paraId="359E800D" w14:textId="77777777" w:rsidR="00E0431B" w:rsidRPr="00E0431B" w:rsidRDefault="00E0431B" w:rsidP="00C456DE">
      <w:pPr>
        <w:spacing w:after="0" w:line="240" w:lineRule="auto"/>
        <w:ind w:firstLine="709"/>
        <w:jc w:val="both"/>
        <w:rPr>
          <w:rFonts w:ascii="Times New Roman" w:hAnsi="Times New Roman"/>
          <w:sz w:val="24"/>
          <w:szCs w:val="24"/>
          <w:lang w:val="en-US"/>
        </w:rPr>
      </w:pPr>
      <w:r w:rsidRPr="00E0431B">
        <w:rPr>
          <w:rFonts w:ascii="Times New Roman" w:hAnsi="Times New Roman"/>
          <w:b/>
          <w:sz w:val="24"/>
          <w:szCs w:val="24"/>
          <w:lang w:val="en-US"/>
        </w:rPr>
        <w:t>Seminar 2.</w:t>
      </w:r>
      <w:r w:rsidRPr="00E0431B">
        <w:rPr>
          <w:rFonts w:ascii="Times New Roman" w:hAnsi="Times New Roman"/>
          <w:sz w:val="24"/>
          <w:szCs w:val="24"/>
          <w:lang w:val="en-US"/>
        </w:rPr>
        <w:t xml:space="preserve"> History of the Philosophy of International Law. (2 hours)</w:t>
      </w:r>
    </w:p>
    <w:p w14:paraId="1CA34C31" w14:textId="77777777" w:rsidR="00E0431B" w:rsidRPr="0007459A" w:rsidRDefault="00E0431B" w:rsidP="00C456DE">
      <w:pPr>
        <w:spacing w:after="0" w:line="240" w:lineRule="auto"/>
        <w:ind w:firstLine="709"/>
        <w:jc w:val="both"/>
        <w:rPr>
          <w:rFonts w:ascii="Times New Roman" w:hAnsi="Times New Roman"/>
          <w:sz w:val="24"/>
          <w:szCs w:val="24"/>
          <w:lang w:val="kk-KZ"/>
        </w:rPr>
      </w:pPr>
      <w:r w:rsidRPr="00E0431B">
        <w:rPr>
          <w:rFonts w:ascii="Times New Roman" w:hAnsi="Times New Roman"/>
          <w:b/>
          <w:sz w:val="24"/>
          <w:szCs w:val="24"/>
          <w:lang w:val="en-US"/>
        </w:rPr>
        <w:t>The purpose of the lesson:</w:t>
      </w:r>
      <w:r w:rsidRPr="00E0431B">
        <w:rPr>
          <w:rFonts w:ascii="Times New Roman" w:hAnsi="Times New Roman"/>
          <w:sz w:val="24"/>
          <w:szCs w:val="24"/>
          <w:lang w:val="en-US"/>
        </w:rPr>
        <w:t xml:space="preserve"> to understand the main stages in the history of the philosophy of international law, in particular, the dating of the emergence of the philosophy of international law to the period of the European Middle Ages, </w:t>
      </w:r>
      <w:hyperlink r:id="rId4" w:anchor="TOC_EPEAC" w:history="1">
        <w:r w:rsidRPr="00E0431B">
          <w:rPr>
            <w:rStyle w:val="a3"/>
            <w:rFonts w:ascii="Times New Roman" w:hAnsi="Times New Roman"/>
            <w:color w:val="auto"/>
            <w:sz w:val="24"/>
            <w:szCs w:val="24"/>
            <w:u w:val="none"/>
            <w:lang w:val="en-US"/>
          </w:rPr>
          <w:t xml:space="preserve"> the  emergence of the philosophy of international law to the ancient period</w:t>
        </w:r>
      </w:hyperlink>
      <w:r w:rsidRPr="00E0431B">
        <w:rPr>
          <w:sz w:val="24"/>
          <w:szCs w:val="24"/>
          <w:lang w:val="en-US"/>
        </w:rPr>
        <w:t>.</w:t>
      </w:r>
    </w:p>
    <w:p w14:paraId="18CEC77E" w14:textId="77777777" w:rsidR="00E0431B" w:rsidRPr="00E0431B" w:rsidRDefault="00E0431B" w:rsidP="004E7CA3">
      <w:pPr>
        <w:spacing w:after="0" w:line="240" w:lineRule="auto"/>
        <w:ind w:firstLine="709"/>
        <w:jc w:val="both"/>
        <w:rPr>
          <w:rFonts w:ascii="Times New Roman" w:hAnsi="Times New Roman"/>
          <w:b/>
          <w:sz w:val="24"/>
          <w:szCs w:val="24"/>
          <w:lang w:val="en-US"/>
        </w:rPr>
      </w:pPr>
      <w:r w:rsidRPr="00E0431B">
        <w:rPr>
          <w:rFonts w:ascii="Times New Roman" w:hAnsi="Times New Roman"/>
          <w:b/>
          <w:sz w:val="24"/>
          <w:szCs w:val="24"/>
          <w:lang w:val="en-US"/>
        </w:rPr>
        <w:t>Main issues:</w:t>
      </w:r>
    </w:p>
    <w:p w14:paraId="4FC7E6FE" w14:textId="77777777" w:rsidR="00E0431B" w:rsidRPr="00E0431B" w:rsidRDefault="00E0431B" w:rsidP="004E7CA3">
      <w:pPr>
        <w:spacing w:after="0" w:line="240" w:lineRule="auto"/>
        <w:ind w:firstLine="709"/>
        <w:jc w:val="both"/>
        <w:rPr>
          <w:rFonts w:ascii="Times New Roman" w:hAnsi="Times New Roman"/>
          <w:sz w:val="24"/>
          <w:szCs w:val="24"/>
          <w:lang w:val="en-US"/>
        </w:rPr>
      </w:pPr>
      <w:r w:rsidRPr="00E0431B">
        <w:rPr>
          <w:rFonts w:ascii="Times New Roman" w:hAnsi="Times New Roman"/>
          <w:sz w:val="24"/>
          <w:szCs w:val="24"/>
          <w:lang w:val="en-US"/>
        </w:rPr>
        <w:t>1. Ancient philosophy of international law.</w:t>
      </w:r>
    </w:p>
    <w:p w14:paraId="42F57D48" w14:textId="77777777" w:rsidR="00E0431B" w:rsidRPr="00E0431B" w:rsidRDefault="00E0431B" w:rsidP="004E7CA3">
      <w:pPr>
        <w:spacing w:after="0" w:line="240" w:lineRule="auto"/>
        <w:ind w:firstLine="709"/>
        <w:jc w:val="both"/>
        <w:rPr>
          <w:rFonts w:ascii="Times New Roman" w:hAnsi="Times New Roman"/>
          <w:sz w:val="24"/>
          <w:szCs w:val="24"/>
          <w:lang w:val="en-US"/>
        </w:rPr>
      </w:pPr>
      <w:r w:rsidRPr="00E0431B">
        <w:rPr>
          <w:rFonts w:ascii="Times New Roman" w:hAnsi="Times New Roman"/>
          <w:sz w:val="24"/>
          <w:szCs w:val="24"/>
          <w:lang w:val="en-US"/>
        </w:rPr>
        <w:t>2. Medieval philosophy of international law.</w:t>
      </w:r>
    </w:p>
    <w:p w14:paraId="5ED41948" w14:textId="77777777" w:rsidR="00E0431B" w:rsidRPr="00E0431B" w:rsidRDefault="00E0431B" w:rsidP="004E7CA3">
      <w:pPr>
        <w:spacing w:after="0" w:line="240" w:lineRule="auto"/>
        <w:ind w:firstLine="709"/>
        <w:jc w:val="both"/>
        <w:rPr>
          <w:rFonts w:ascii="Times New Roman" w:hAnsi="Times New Roman"/>
          <w:sz w:val="24"/>
          <w:szCs w:val="24"/>
          <w:lang w:val="en-US"/>
        </w:rPr>
      </w:pPr>
      <w:r w:rsidRPr="00E0431B">
        <w:rPr>
          <w:rFonts w:ascii="Times New Roman" w:hAnsi="Times New Roman"/>
          <w:sz w:val="24"/>
          <w:szCs w:val="24"/>
          <w:lang w:val="en-US"/>
        </w:rPr>
        <w:t>3. Philosophy of International Law of the Modern Time.</w:t>
      </w:r>
    </w:p>
    <w:p w14:paraId="0E5BFBC8" w14:textId="77777777" w:rsidR="00E0431B" w:rsidRPr="00E0431B" w:rsidRDefault="00E0431B" w:rsidP="0017570B">
      <w:pPr>
        <w:spacing w:after="0" w:line="240" w:lineRule="auto"/>
        <w:ind w:firstLine="709"/>
        <w:jc w:val="both"/>
        <w:rPr>
          <w:rFonts w:ascii="Times New Roman" w:hAnsi="Times New Roman"/>
          <w:b/>
          <w:sz w:val="24"/>
          <w:szCs w:val="24"/>
          <w:lang w:val="en-US"/>
        </w:rPr>
      </w:pPr>
      <w:r w:rsidRPr="00E0431B">
        <w:rPr>
          <w:rFonts w:ascii="Times New Roman" w:hAnsi="Times New Roman"/>
          <w:b/>
          <w:sz w:val="24"/>
          <w:szCs w:val="24"/>
          <w:lang w:val="en-US"/>
        </w:rPr>
        <w:t xml:space="preserve">Methodological recommendations: </w:t>
      </w:r>
    </w:p>
    <w:p w14:paraId="79D6E060" w14:textId="77777777" w:rsidR="00E0431B" w:rsidRPr="00E0431B" w:rsidRDefault="00E0431B" w:rsidP="0017570B">
      <w:pPr>
        <w:spacing w:after="0" w:line="240" w:lineRule="auto"/>
        <w:ind w:firstLine="709"/>
        <w:jc w:val="both"/>
        <w:rPr>
          <w:rFonts w:ascii="Times New Roman" w:hAnsi="Times New Roman"/>
          <w:sz w:val="24"/>
          <w:szCs w:val="24"/>
          <w:lang w:val="en-US"/>
        </w:rPr>
      </w:pPr>
      <w:r w:rsidRPr="00E0431B">
        <w:rPr>
          <w:rFonts w:ascii="Times New Roman" w:hAnsi="Times New Roman"/>
          <w:sz w:val="24"/>
          <w:szCs w:val="24"/>
          <w:lang w:val="en-US"/>
        </w:rPr>
        <w:t xml:space="preserve">It is important to understand the significance of dating the history of the philosophy of international law and its impact on the processes of the formation of the state. At the same time, not only knowledge of history is of particular importance, but also the ability to apply it to certain situations of international life. In this aspect, one should not lose sight of the step-by-step development until modern times. </w:t>
      </w:r>
    </w:p>
    <w:p w14:paraId="105C3A9A" w14:textId="77777777" w:rsidR="00E0431B" w:rsidRPr="00E0431B" w:rsidRDefault="00E0431B" w:rsidP="00E0431B">
      <w:pPr>
        <w:spacing w:after="0" w:line="240" w:lineRule="auto"/>
        <w:ind w:firstLine="709"/>
        <w:jc w:val="both"/>
        <w:rPr>
          <w:rFonts w:ascii="Times New Roman" w:hAnsi="Times New Roman"/>
          <w:b/>
          <w:sz w:val="24"/>
          <w:szCs w:val="24"/>
          <w:lang w:val="en-US"/>
        </w:rPr>
      </w:pPr>
      <w:r w:rsidRPr="00E0431B">
        <w:rPr>
          <w:rFonts w:ascii="Times New Roman" w:hAnsi="Times New Roman"/>
          <w:b/>
          <w:sz w:val="24"/>
          <w:szCs w:val="24"/>
          <w:lang w:val="en-US"/>
        </w:rPr>
        <w:t xml:space="preserve">Recommended </w:t>
      </w:r>
      <w:r>
        <w:rPr>
          <w:rFonts w:ascii="Times New Roman" w:hAnsi="Times New Roman"/>
          <w:b/>
          <w:sz w:val="24"/>
          <w:szCs w:val="24"/>
          <w:lang w:val="en-US"/>
        </w:rPr>
        <w:t>literature</w:t>
      </w:r>
      <w:r w:rsidRPr="00E0431B">
        <w:rPr>
          <w:rFonts w:ascii="Times New Roman" w:hAnsi="Times New Roman"/>
          <w:b/>
          <w:sz w:val="24"/>
          <w:szCs w:val="24"/>
          <w:lang w:val="en-US"/>
        </w:rPr>
        <w:t>:</w:t>
      </w:r>
    </w:p>
    <w:p w14:paraId="310E8130" w14:textId="77777777" w:rsidR="0007459A" w:rsidRPr="0007459A" w:rsidRDefault="0007459A" w:rsidP="0007459A">
      <w:pPr>
        <w:spacing w:after="0" w:line="240" w:lineRule="auto"/>
        <w:ind w:firstLine="709"/>
        <w:jc w:val="both"/>
        <w:rPr>
          <w:rFonts w:ascii="Times New Roman" w:hAnsi="Times New Roman"/>
          <w:sz w:val="24"/>
          <w:szCs w:val="24"/>
        </w:rPr>
      </w:pPr>
      <w:r w:rsidRPr="00E0431B">
        <w:rPr>
          <w:rFonts w:ascii="Times New Roman" w:hAnsi="Times New Roman"/>
          <w:sz w:val="24"/>
          <w:szCs w:val="24"/>
          <w:lang w:val="en-US"/>
        </w:rPr>
        <w:t>1.</w:t>
      </w:r>
      <w:proofErr w:type="spellStart"/>
      <w:r w:rsidRPr="0007459A">
        <w:rPr>
          <w:rFonts w:ascii="Times New Roman" w:hAnsi="Times New Roman"/>
          <w:sz w:val="24"/>
          <w:szCs w:val="24"/>
        </w:rPr>
        <w:t>Каламкарян</w:t>
      </w:r>
      <w:proofErr w:type="spellEnd"/>
      <w:r w:rsidRPr="00E0431B">
        <w:rPr>
          <w:rFonts w:ascii="Times New Roman" w:hAnsi="Times New Roman"/>
          <w:sz w:val="24"/>
          <w:szCs w:val="24"/>
          <w:lang w:val="en-US"/>
        </w:rPr>
        <w:t xml:space="preserve"> </w:t>
      </w:r>
      <w:r w:rsidRPr="0007459A">
        <w:rPr>
          <w:rFonts w:ascii="Times New Roman" w:hAnsi="Times New Roman"/>
          <w:sz w:val="24"/>
          <w:szCs w:val="24"/>
        </w:rPr>
        <w:t>Р</w:t>
      </w:r>
      <w:r w:rsidRPr="00E0431B">
        <w:rPr>
          <w:rFonts w:ascii="Times New Roman" w:hAnsi="Times New Roman"/>
          <w:sz w:val="24"/>
          <w:szCs w:val="24"/>
          <w:lang w:val="en-US"/>
        </w:rPr>
        <w:t>.</w:t>
      </w:r>
      <w:r w:rsidRPr="0007459A">
        <w:rPr>
          <w:rFonts w:ascii="Times New Roman" w:hAnsi="Times New Roman"/>
          <w:sz w:val="24"/>
          <w:szCs w:val="24"/>
        </w:rPr>
        <w:t>А</w:t>
      </w:r>
      <w:r w:rsidRPr="00E0431B">
        <w:rPr>
          <w:rFonts w:ascii="Times New Roman" w:hAnsi="Times New Roman"/>
          <w:sz w:val="24"/>
          <w:szCs w:val="24"/>
          <w:lang w:val="en-US"/>
        </w:rPr>
        <w:t xml:space="preserve">. </w:t>
      </w:r>
      <w:r w:rsidRPr="0007459A">
        <w:rPr>
          <w:rFonts w:ascii="Times New Roman" w:hAnsi="Times New Roman"/>
          <w:sz w:val="24"/>
          <w:szCs w:val="24"/>
        </w:rPr>
        <w:t>Философия</w:t>
      </w:r>
      <w:r w:rsidRPr="00E0431B">
        <w:rPr>
          <w:rFonts w:ascii="Times New Roman" w:hAnsi="Times New Roman"/>
          <w:sz w:val="24"/>
          <w:szCs w:val="24"/>
          <w:lang w:val="en-US"/>
        </w:rPr>
        <w:t xml:space="preserve"> </w:t>
      </w:r>
      <w:r w:rsidRPr="0007459A">
        <w:rPr>
          <w:rFonts w:ascii="Times New Roman" w:hAnsi="Times New Roman"/>
          <w:sz w:val="24"/>
          <w:szCs w:val="24"/>
        </w:rPr>
        <w:t>международного</w:t>
      </w:r>
      <w:r w:rsidRPr="00E0431B">
        <w:rPr>
          <w:rFonts w:ascii="Times New Roman" w:hAnsi="Times New Roman"/>
          <w:sz w:val="24"/>
          <w:szCs w:val="24"/>
          <w:lang w:val="en-US"/>
        </w:rPr>
        <w:t xml:space="preserve"> </w:t>
      </w:r>
      <w:r w:rsidRPr="0007459A">
        <w:rPr>
          <w:rFonts w:ascii="Times New Roman" w:hAnsi="Times New Roman"/>
          <w:sz w:val="24"/>
          <w:szCs w:val="24"/>
        </w:rPr>
        <w:t>права</w:t>
      </w:r>
      <w:r w:rsidRPr="00E0431B">
        <w:rPr>
          <w:rFonts w:ascii="Times New Roman" w:hAnsi="Times New Roman"/>
          <w:sz w:val="24"/>
          <w:szCs w:val="24"/>
          <w:lang w:val="en-US"/>
        </w:rPr>
        <w:t xml:space="preserve">/ </w:t>
      </w:r>
      <w:r w:rsidRPr="0007459A">
        <w:rPr>
          <w:rFonts w:ascii="Times New Roman" w:hAnsi="Times New Roman"/>
          <w:sz w:val="24"/>
          <w:szCs w:val="24"/>
        </w:rPr>
        <w:t>Р</w:t>
      </w:r>
      <w:r w:rsidRPr="00E0431B">
        <w:rPr>
          <w:rFonts w:ascii="Times New Roman" w:hAnsi="Times New Roman"/>
          <w:sz w:val="24"/>
          <w:szCs w:val="24"/>
          <w:lang w:val="en-US"/>
        </w:rPr>
        <w:t>.</w:t>
      </w:r>
      <w:r w:rsidRPr="0007459A">
        <w:rPr>
          <w:rFonts w:ascii="Times New Roman" w:hAnsi="Times New Roman"/>
          <w:sz w:val="24"/>
          <w:szCs w:val="24"/>
        </w:rPr>
        <w:t>А</w:t>
      </w:r>
      <w:r w:rsidRPr="00E0431B">
        <w:rPr>
          <w:rFonts w:ascii="Times New Roman" w:hAnsi="Times New Roman"/>
          <w:sz w:val="24"/>
          <w:szCs w:val="24"/>
          <w:lang w:val="en-US"/>
        </w:rPr>
        <w:t xml:space="preserve">. </w:t>
      </w:r>
      <w:proofErr w:type="spellStart"/>
      <w:r w:rsidRPr="0007459A">
        <w:rPr>
          <w:rFonts w:ascii="Times New Roman" w:hAnsi="Times New Roman"/>
          <w:sz w:val="24"/>
          <w:szCs w:val="24"/>
        </w:rPr>
        <w:t>Каламкарян</w:t>
      </w:r>
      <w:proofErr w:type="spellEnd"/>
      <w:r w:rsidRPr="00E0431B">
        <w:rPr>
          <w:rFonts w:ascii="Times New Roman" w:hAnsi="Times New Roman"/>
          <w:sz w:val="24"/>
          <w:szCs w:val="24"/>
          <w:lang w:val="en-US"/>
        </w:rPr>
        <w:t xml:space="preserve">. </w:t>
      </w:r>
      <w:r w:rsidRPr="0007459A">
        <w:rPr>
          <w:rFonts w:ascii="Times New Roman" w:hAnsi="Times New Roman"/>
          <w:sz w:val="24"/>
          <w:szCs w:val="24"/>
        </w:rPr>
        <w:t>Ин-т гос. и права РАН. - М.Наука, 2006.</w:t>
      </w:r>
    </w:p>
    <w:p w14:paraId="147ED818" w14:textId="77777777" w:rsidR="0007459A" w:rsidRPr="0007459A" w:rsidRDefault="0007459A" w:rsidP="0007459A">
      <w:pPr>
        <w:spacing w:after="0" w:line="240" w:lineRule="auto"/>
        <w:ind w:firstLine="709"/>
        <w:jc w:val="both"/>
        <w:rPr>
          <w:rFonts w:ascii="Times New Roman" w:hAnsi="Times New Roman"/>
          <w:sz w:val="24"/>
          <w:szCs w:val="24"/>
        </w:rPr>
      </w:pPr>
      <w:r w:rsidRPr="0007459A">
        <w:rPr>
          <w:rFonts w:ascii="Times New Roman" w:hAnsi="Times New Roman"/>
          <w:sz w:val="24"/>
          <w:szCs w:val="24"/>
        </w:rPr>
        <w:t>2.Мережко А.А. Введение в философию международного права.</w:t>
      </w:r>
      <w:r>
        <w:rPr>
          <w:rFonts w:ascii="Times New Roman" w:hAnsi="Times New Roman"/>
          <w:sz w:val="24"/>
          <w:szCs w:val="24"/>
        </w:rPr>
        <w:t xml:space="preserve"> </w:t>
      </w:r>
      <w:r w:rsidRPr="0007459A">
        <w:rPr>
          <w:rFonts w:ascii="Times New Roman" w:hAnsi="Times New Roman"/>
          <w:sz w:val="24"/>
          <w:szCs w:val="24"/>
        </w:rPr>
        <w:t>Гносеология международного права. Киев: Юстиниан,2002.</w:t>
      </w:r>
    </w:p>
    <w:p w14:paraId="6134D966" w14:textId="77777777" w:rsidR="0007459A" w:rsidRPr="0007459A" w:rsidRDefault="0007459A" w:rsidP="0007459A">
      <w:pPr>
        <w:spacing w:after="0" w:line="240" w:lineRule="auto"/>
        <w:ind w:firstLine="709"/>
        <w:jc w:val="both"/>
        <w:rPr>
          <w:rFonts w:ascii="Times New Roman" w:hAnsi="Times New Roman"/>
          <w:sz w:val="24"/>
          <w:szCs w:val="24"/>
        </w:rPr>
      </w:pPr>
      <w:r w:rsidRPr="0007459A">
        <w:rPr>
          <w:rFonts w:ascii="Times New Roman" w:hAnsi="Times New Roman"/>
          <w:sz w:val="24"/>
          <w:szCs w:val="24"/>
        </w:rPr>
        <w:t>3.Нерсесянц В.С. Философия права: Учебник для вузов. – М.: Норма, 2005.</w:t>
      </w:r>
    </w:p>
    <w:p w14:paraId="4384FF3D" w14:textId="77777777" w:rsidR="0007459A" w:rsidRPr="0007459A" w:rsidRDefault="0007459A" w:rsidP="0007459A">
      <w:pPr>
        <w:spacing w:after="0" w:line="240" w:lineRule="auto"/>
        <w:ind w:firstLine="709"/>
        <w:jc w:val="both"/>
        <w:rPr>
          <w:rFonts w:ascii="Times New Roman" w:hAnsi="Times New Roman"/>
          <w:sz w:val="24"/>
          <w:szCs w:val="24"/>
          <w:lang w:val="en-US"/>
        </w:rPr>
      </w:pPr>
      <w:r w:rsidRPr="0007459A">
        <w:rPr>
          <w:rFonts w:ascii="Times New Roman" w:hAnsi="Times New Roman"/>
          <w:sz w:val="24"/>
          <w:szCs w:val="24"/>
          <w:lang w:val="en-US"/>
        </w:rPr>
        <w:t>4.Besson S., Tasioulas J. The Philosophy of International Law. – Oxford: Oxford University Press, 2010.</w:t>
      </w:r>
    </w:p>
    <w:p w14:paraId="60409130" w14:textId="77777777" w:rsidR="0007459A" w:rsidRPr="0007459A" w:rsidRDefault="0007459A" w:rsidP="0007459A">
      <w:pPr>
        <w:spacing w:after="0" w:line="240" w:lineRule="auto"/>
        <w:ind w:firstLine="709"/>
        <w:jc w:val="both"/>
        <w:rPr>
          <w:rFonts w:ascii="Times New Roman" w:hAnsi="Times New Roman"/>
          <w:sz w:val="24"/>
          <w:szCs w:val="24"/>
          <w:lang w:val="en-US"/>
        </w:rPr>
      </w:pPr>
    </w:p>
    <w:p w14:paraId="4FB96B5D" w14:textId="77777777" w:rsidR="00E0431B" w:rsidRPr="00E0431B" w:rsidRDefault="00E0431B" w:rsidP="00E61154">
      <w:pPr>
        <w:spacing w:after="0" w:line="240" w:lineRule="auto"/>
        <w:ind w:firstLine="709"/>
        <w:jc w:val="both"/>
        <w:rPr>
          <w:rFonts w:ascii="Times New Roman" w:hAnsi="Times New Roman"/>
          <w:b/>
          <w:sz w:val="24"/>
          <w:szCs w:val="24"/>
          <w:lang w:val="en-US"/>
        </w:rPr>
      </w:pPr>
      <w:r w:rsidRPr="00E0431B">
        <w:rPr>
          <w:rFonts w:ascii="Times New Roman" w:hAnsi="Times New Roman"/>
          <w:b/>
          <w:sz w:val="24"/>
          <w:szCs w:val="24"/>
          <w:lang w:val="en-US"/>
        </w:rPr>
        <w:t>Week 3.</w:t>
      </w:r>
    </w:p>
    <w:p w14:paraId="1758BCB5" w14:textId="77777777" w:rsidR="00E0431B" w:rsidRPr="00E0431B" w:rsidRDefault="00E0431B" w:rsidP="00E61154">
      <w:pPr>
        <w:spacing w:after="0" w:line="240" w:lineRule="auto"/>
        <w:ind w:firstLine="709"/>
        <w:jc w:val="both"/>
        <w:rPr>
          <w:rFonts w:ascii="Times New Roman" w:hAnsi="Times New Roman"/>
          <w:sz w:val="24"/>
          <w:szCs w:val="24"/>
          <w:lang w:val="en-US"/>
        </w:rPr>
      </w:pPr>
      <w:r w:rsidRPr="00E0431B">
        <w:rPr>
          <w:rFonts w:ascii="Times New Roman" w:hAnsi="Times New Roman"/>
          <w:b/>
          <w:sz w:val="24"/>
          <w:szCs w:val="24"/>
          <w:lang w:val="en-US"/>
        </w:rPr>
        <w:t>Seminar 3.</w:t>
      </w:r>
      <w:r w:rsidRPr="00E0431B">
        <w:rPr>
          <w:rFonts w:ascii="Times New Roman" w:hAnsi="Times New Roman"/>
          <w:sz w:val="24"/>
          <w:szCs w:val="24"/>
          <w:lang w:val="en-US"/>
        </w:rPr>
        <w:t xml:space="preserve"> Classification of international legal doctrines. (2 hours)</w:t>
      </w:r>
    </w:p>
    <w:p w14:paraId="424C3123" w14:textId="77777777" w:rsidR="00E0431B" w:rsidRPr="00E0431B" w:rsidRDefault="00E0431B" w:rsidP="00E61154">
      <w:pPr>
        <w:spacing w:after="0" w:line="240" w:lineRule="auto"/>
        <w:ind w:firstLine="709"/>
        <w:jc w:val="both"/>
        <w:rPr>
          <w:rFonts w:ascii="Times New Roman" w:hAnsi="Times New Roman"/>
          <w:sz w:val="24"/>
          <w:szCs w:val="24"/>
          <w:lang w:val="en-US"/>
        </w:rPr>
      </w:pPr>
      <w:r w:rsidRPr="00E0431B">
        <w:rPr>
          <w:rFonts w:ascii="Times New Roman" w:hAnsi="Times New Roman"/>
          <w:b/>
          <w:sz w:val="24"/>
          <w:szCs w:val="24"/>
          <w:lang w:val="en-US"/>
        </w:rPr>
        <w:lastRenderedPageBreak/>
        <w:t>The purpose of the lesson:</w:t>
      </w:r>
      <w:r w:rsidRPr="00E0431B">
        <w:rPr>
          <w:rFonts w:ascii="Times New Roman" w:hAnsi="Times New Roman"/>
          <w:sz w:val="24"/>
          <w:szCs w:val="24"/>
          <w:lang w:val="en-US"/>
        </w:rPr>
        <w:t xml:space="preserve"> to consolidate the knowledge of international legal doctrines based on the theory, to learn to distinguish by the method of origin of international law, or the nature of law. </w:t>
      </w:r>
    </w:p>
    <w:p w14:paraId="29943C4A" w14:textId="77777777" w:rsidR="00E0431B" w:rsidRPr="00E0431B" w:rsidRDefault="00E0431B" w:rsidP="00137369">
      <w:pPr>
        <w:spacing w:after="0" w:line="240" w:lineRule="auto"/>
        <w:ind w:firstLine="709"/>
        <w:jc w:val="both"/>
        <w:rPr>
          <w:rFonts w:ascii="Times New Roman" w:hAnsi="Times New Roman"/>
          <w:b/>
          <w:sz w:val="24"/>
          <w:szCs w:val="24"/>
          <w:lang w:val="en-US"/>
        </w:rPr>
      </w:pPr>
      <w:r w:rsidRPr="00E0431B">
        <w:rPr>
          <w:rFonts w:ascii="Times New Roman" w:hAnsi="Times New Roman"/>
          <w:b/>
          <w:sz w:val="24"/>
          <w:szCs w:val="24"/>
          <w:lang w:val="en-US"/>
        </w:rPr>
        <w:t>Main issues:</w:t>
      </w:r>
    </w:p>
    <w:p w14:paraId="36D9A439" w14:textId="77777777" w:rsidR="00E0431B" w:rsidRPr="00E0431B" w:rsidRDefault="00E0431B" w:rsidP="00137369">
      <w:pPr>
        <w:spacing w:after="0" w:line="240" w:lineRule="auto"/>
        <w:ind w:firstLine="709"/>
        <w:jc w:val="both"/>
        <w:rPr>
          <w:rFonts w:ascii="Times New Roman" w:hAnsi="Times New Roman"/>
          <w:sz w:val="24"/>
          <w:szCs w:val="24"/>
          <w:lang w:val="en-US"/>
        </w:rPr>
      </w:pPr>
      <w:r w:rsidRPr="00E0431B">
        <w:rPr>
          <w:rFonts w:ascii="Times New Roman" w:hAnsi="Times New Roman"/>
          <w:sz w:val="24"/>
          <w:szCs w:val="24"/>
          <w:lang w:val="en-US"/>
        </w:rPr>
        <w:t>1. History of international legal doctrines.</w:t>
      </w:r>
    </w:p>
    <w:p w14:paraId="567DE12B" w14:textId="77777777" w:rsidR="00E0431B" w:rsidRPr="00E0431B" w:rsidRDefault="00E0431B" w:rsidP="00137369">
      <w:pPr>
        <w:spacing w:after="0" w:line="240" w:lineRule="auto"/>
        <w:ind w:firstLine="709"/>
        <w:jc w:val="both"/>
        <w:rPr>
          <w:rFonts w:ascii="Times New Roman" w:hAnsi="Times New Roman"/>
          <w:sz w:val="24"/>
          <w:szCs w:val="24"/>
          <w:lang w:val="en-US"/>
        </w:rPr>
      </w:pPr>
      <w:r w:rsidRPr="00E0431B">
        <w:rPr>
          <w:rFonts w:ascii="Times New Roman" w:hAnsi="Times New Roman"/>
          <w:sz w:val="24"/>
          <w:szCs w:val="24"/>
          <w:lang w:val="en-US"/>
        </w:rPr>
        <w:t>2. Classification of international legal doctrines.</w:t>
      </w:r>
    </w:p>
    <w:p w14:paraId="36340CE2" w14:textId="77777777" w:rsidR="00E0431B" w:rsidRPr="00E0431B" w:rsidRDefault="00E0431B" w:rsidP="00137369">
      <w:pPr>
        <w:spacing w:after="0" w:line="240" w:lineRule="auto"/>
        <w:ind w:firstLine="709"/>
        <w:jc w:val="both"/>
        <w:rPr>
          <w:rFonts w:ascii="Times New Roman" w:hAnsi="Times New Roman"/>
          <w:sz w:val="24"/>
          <w:szCs w:val="24"/>
          <w:lang w:val="en-US"/>
        </w:rPr>
      </w:pPr>
      <w:r w:rsidRPr="00E0431B">
        <w:rPr>
          <w:rFonts w:ascii="Times New Roman" w:hAnsi="Times New Roman"/>
          <w:sz w:val="24"/>
          <w:szCs w:val="24"/>
          <w:lang w:val="en-US"/>
        </w:rPr>
        <w:t>3. Classification according to the method of origin of international law, or the nature of law.</w:t>
      </w:r>
    </w:p>
    <w:p w14:paraId="05DF00EA" w14:textId="77777777" w:rsidR="00E0431B" w:rsidRPr="00E0431B" w:rsidRDefault="00E0431B" w:rsidP="00137369">
      <w:pPr>
        <w:spacing w:after="0" w:line="240" w:lineRule="auto"/>
        <w:ind w:firstLine="709"/>
        <w:jc w:val="both"/>
        <w:rPr>
          <w:rFonts w:ascii="Times New Roman" w:hAnsi="Times New Roman"/>
          <w:sz w:val="24"/>
          <w:szCs w:val="24"/>
          <w:lang w:val="en-US"/>
        </w:rPr>
      </w:pPr>
      <w:r w:rsidRPr="00E0431B">
        <w:rPr>
          <w:rFonts w:ascii="Times New Roman" w:hAnsi="Times New Roman"/>
          <w:sz w:val="24"/>
          <w:szCs w:val="24"/>
          <w:lang w:val="en-US"/>
        </w:rPr>
        <w:t>4. Classification on the question of the relationship between international and domestic law.</w:t>
      </w:r>
    </w:p>
    <w:p w14:paraId="2250FC3E" w14:textId="77777777" w:rsidR="00E0431B" w:rsidRPr="00E0431B" w:rsidRDefault="00E0431B" w:rsidP="004C02B2">
      <w:pPr>
        <w:spacing w:after="0" w:line="240" w:lineRule="auto"/>
        <w:ind w:firstLine="709"/>
        <w:jc w:val="both"/>
        <w:rPr>
          <w:rFonts w:ascii="Times New Roman" w:hAnsi="Times New Roman"/>
          <w:b/>
          <w:sz w:val="24"/>
          <w:szCs w:val="24"/>
          <w:lang w:val="en-US"/>
        </w:rPr>
      </w:pPr>
      <w:r w:rsidRPr="00E0431B">
        <w:rPr>
          <w:rFonts w:ascii="Times New Roman" w:hAnsi="Times New Roman"/>
          <w:b/>
          <w:sz w:val="24"/>
          <w:szCs w:val="24"/>
          <w:lang w:val="en-US"/>
        </w:rPr>
        <w:t>Methodological recommendations:</w:t>
      </w:r>
    </w:p>
    <w:p w14:paraId="17E9A8B9" w14:textId="77777777" w:rsidR="00E0431B" w:rsidRPr="00E0431B" w:rsidRDefault="00E0431B" w:rsidP="004C02B2">
      <w:pPr>
        <w:spacing w:after="0" w:line="240" w:lineRule="auto"/>
        <w:ind w:firstLine="709"/>
        <w:jc w:val="both"/>
        <w:rPr>
          <w:rFonts w:ascii="Times New Roman" w:hAnsi="Times New Roman"/>
          <w:sz w:val="24"/>
          <w:szCs w:val="24"/>
          <w:lang w:val="en-US"/>
        </w:rPr>
      </w:pPr>
      <w:r w:rsidRPr="00E0431B">
        <w:rPr>
          <w:rFonts w:ascii="Times New Roman" w:hAnsi="Times New Roman"/>
          <w:sz w:val="24"/>
          <w:szCs w:val="24"/>
          <w:lang w:val="en-US"/>
        </w:rPr>
        <w:t xml:space="preserve">It is necessary to pay special attention to the classification of international legal doctrines, the delimitation of various theories, the question of the relationship between international and domestic law. </w:t>
      </w:r>
    </w:p>
    <w:p w14:paraId="79FA7EA5" w14:textId="77777777" w:rsidR="00E0431B" w:rsidRPr="00E0431B" w:rsidRDefault="00E0431B" w:rsidP="004C02B2">
      <w:pPr>
        <w:spacing w:after="0" w:line="240" w:lineRule="auto"/>
        <w:ind w:firstLine="709"/>
        <w:jc w:val="both"/>
        <w:rPr>
          <w:rFonts w:ascii="Times New Roman" w:hAnsi="Times New Roman"/>
          <w:b/>
          <w:sz w:val="24"/>
          <w:szCs w:val="24"/>
          <w:lang w:val="en-US"/>
        </w:rPr>
      </w:pPr>
      <w:r w:rsidRPr="00E0431B">
        <w:rPr>
          <w:rFonts w:ascii="Times New Roman" w:hAnsi="Times New Roman"/>
          <w:b/>
          <w:sz w:val="24"/>
          <w:szCs w:val="24"/>
          <w:lang w:val="en-US"/>
        </w:rPr>
        <w:t>Recommended reading:</w:t>
      </w:r>
    </w:p>
    <w:p w14:paraId="7D64418F" w14:textId="77777777" w:rsidR="0007459A" w:rsidRPr="0007459A" w:rsidRDefault="0007459A" w:rsidP="0007459A">
      <w:pPr>
        <w:spacing w:after="0" w:line="240" w:lineRule="auto"/>
        <w:ind w:firstLine="709"/>
        <w:jc w:val="both"/>
        <w:rPr>
          <w:rFonts w:ascii="Times New Roman" w:hAnsi="Times New Roman"/>
          <w:sz w:val="24"/>
          <w:szCs w:val="24"/>
        </w:rPr>
      </w:pPr>
      <w:r w:rsidRPr="00E0431B">
        <w:rPr>
          <w:rFonts w:ascii="Times New Roman" w:hAnsi="Times New Roman"/>
          <w:sz w:val="24"/>
          <w:szCs w:val="24"/>
          <w:lang w:val="en-US"/>
        </w:rPr>
        <w:t>1.</w:t>
      </w:r>
      <w:proofErr w:type="spellStart"/>
      <w:r w:rsidRPr="0007459A">
        <w:rPr>
          <w:rFonts w:ascii="Times New Roman" w:hAnsi="Times New Roman"/>
          <w:sz w:val="24"/>
          <w:szCs w:val="24"/>
        </w:rPr>
        <w:t>Каламкарян</w:t>
      </w:r>
      <w:proofErr w:type="spellEnd"/>
      <w:r w:rsidRPr="00E0431B">
        <w:rPr>
          <w:rFonts w:ascii="Times New Roman" w:hAnsi="Times New Roman"/>
          <w:sz w:val="24"/>
          <w:szCs w:val="24"/>
          <w:lang w:val="en-US"/>
        </w:rPr>
        <w:t xml:space="preserve"> </w:t>
      </w:r>
      <w:r w:rsidRPr="0007459A">
        <w:rPr>
          <w:rFonts w:ascii="Times New Roman" w:hAnsi="Times New Roman"/>
          <w:sz w:val="24"/>
          <w:szCs w:val="24"/>
        </w:rPr>
        <w:t>Р</w:t>
      </w:r>
      <w:r w:rsidRPr="00E0431B">
        <w:rPr>
          <w:rFonts w:ascii="Times New Roman" w:hAnsi="Times New Roman"/>
          <w:sz w:val="24"/>
          <w:szCs w:val="24"/>
          <w:lang w:val="en-US"/>
        </w:rPr>
        <w:t>.</w:t>
      </w:r>
      <w:r w:rsidRPr="0007459A">
        <w:rPr>
          <w:rFonts w:ascii="Times New Roman" w:hAnsi="Times New Roman"/>
          <w:sz w:val="24"/>
          <w:szCs w:val="24"/>
        </w:rPr>
        <w:t>А</w:t>
      </w:r>
      <w:r w:rsidRPr="00E0431B">
        <w:rPr>
          <w:rFonts w:ascii="Times New Roman" w:hAnsi="Times New Roman"/>
          <w:sz w:val="24"/>
          <w:szCs w:val="24"/>
          <w:lang w:val="en-US"/>
        </w:rPr>
        <w:t xml:space="preserve">. </w:t>
      </w:r>
      <w:r w:rsidRPr="0007459A">
        <w:rPr>
          <w:rFonts w:ascii="Times New Roman" w:hAnsi="Times New Roman"/>
          <w:sz w:val="24"/>
          <w:szCs w:val="24"/>
        </w:rPr>
        <w:t>Философия</w:t>
      </w:r>
      <w:r w:rsidRPr="00E0431B">
        <w:rPr>
          <w:rFonts w:ascii="Times New Roman" w:hAnsi="Times New Roman"/>
          <w:sz w:val="24"/>
          <w:szCs w:val="24"/>
          <w:lang w:val="en-US"/>
        </w:rPr>
        <w:t xml:space="preserve"> </w:t>
      </w:r>
      <w:r w:rsidRPr="0007459A">
        <w:rPr>
          <w:rFonts w:ascii="Times New Roman" w:hAnsi="Times New Roman"/>
          <w:sz w:val="24"/>
          <w:szCs w:val="24"/>
        </w:rPr>
        <w:t>международного</w:t>
      </w:r>
      <w:r w:rsidRPr="00E0431B">
        <w:rPr>
          <w:rFonts w:ascii="Times New Roman" w:hAnsi="Times New Roman"/>
          <w:sz w:val="24"/>
          <w:szCs w:val="24"/>
          <w:lang w:val="en-US"/>
        </w:rPr>
        <w:t xml:space="preserve"> </w:t>
      </w:r>
      <w:r w:rsidRPr="0007459A">
        <w:rPr>
          <w:rFonts w:ascii="Times New Roman" w:hAnsi="Times New Roman"/>
          <w:sz w:val="24"/>
          <w:szCs w:val="24"/>
        </w:rPr>
        <w:t>права</w:t>
      </w:r>
      <w:r w:rsidRPr="00E0431B">
        <w:rPr>
          <w:rFonts w:ascii="Times New Roman" w:hAnsi="Times New Roman"/>
          <w:sz w:val="24"/>
          <w:szCs w:val="24"/>
          <w:lang w:val="en-US"/>
        </w:rPr>
        <w:t xml:space="preserve">/ </w:t>
      </w:r>
      <w:r w:rsidRPr="0007459A">
        <w:rPr>
          <w:rFonts w:ascii="Times New Roman" w:hAnsi="Times New Roman"/>
          <w:sz w:val="24"/>
          <w:szCs w:val="24"/>
        </w:rPr>
        <w:t>Р</w:t>
      </w:r>
      <w:r w:rsidRPr="00E0431B">
        <w:rPr>
          <w:rFonts w:ascii="Times New Roman" w:hAnsi="Times New Roman"/>
          <w:sz w:val="24"/>
          <w:szCs w:val="24"/>
          <w:lang w:val="en-US"/>
        </w:rPr>
        <w:t>.</w:t>
      </w:r>
      <w:r w:rsidRPr="0007459A">
        <w:rPr>
          <w:rFonts w:ascii="Times New Roman" w:hAnsi="Times New Roman"/>
          <w:sz w:val="24"/>
          <w:szCs w:val="24"/>
        </w:rPr>
        <w:t>А</w:t>
      </w:r>
      <w:r w:rsidRPr="00E0431B">
        <w:rPr>
          <w:rFonts w:ascii="Times New Roman" w:hAnsi="Times New Roman"/>
          <w:sz w:val="24"/>
          <w:szCs w:val="24"/>
          <w:lang w:val="en-US"/>
        </w:rPr>
        <w:t xml:space="preserve">. </w:t>
      </w:r>
      <w:proofErr w:type="spellStart"/>
      <w:r w:rsidRPr="0007459A">
        <w:rPr>
          <w:rFonts w:ascii="Times New Roman" w:hAnsi="Times New Roman"/>
          <w:sz w:val="24"/>
          <w:szCs w:val="24"/>
        </w:rPr>
        <w:t>Каламкарян</w:t>
      </w:r>
      <w:proofErr w:type="spellEnd"/>
      <w:r w:rsidRPr="00E0431B">
        <w:rPr>
          <w:rFonts w:ascii="Times New Roman" w:hAnsi="Times New Roman"/>
          <w:sz w:val="24"/>
          <w:szCs w:val="24"/>
          <w:lang w:val="en-US"/>
        </w:rPr>
        <w:t xml:space="preserve">. </w:t>
      </w:r>
      <w:r w:rsidRPr="0007459A">
        <w:rPr>
          <w:rFonts w:ascii="Times New Roman" w:hAnsi="Times New Roman"/>
          <w:sz w:val="24"/>
          <w:szCs w:val="24"/>
        </w:rPr>
        <w:t>Ин-т гос. и права РАН. - М.Наука, 2006.</w:t>
      </w:r>
    </w:p>
    <w:p w14:paraId="0A340CBB" w14:textId="77777777" w:rsidR="0007459A" w:rsidRPr="0007459A" w:rsidRDefault="0007459A" w:rsidP="0007459A">
      <w:pPr>
        <w:spacing w:after="0" w:line="240" w:lineRule="auto"/>
        <w:ind w:firstLine="709"/>
        <w:jc w:val="both"/>
        <w:rPr>
          <w:rFonts w:ascii="Times New Roman" w:hAnsi="Times New Roman"/>
          <w:sz w:val="24"/>
          <w:szCs w:val="24"/>
        </w:rPr>
      </w:pPr>
      <w:r w:rsidRPr="0007459A">
        <w:rPr>
          <w:rFonts w:ascii="Times New Roman" w:hAnsi="Times New Roman"/>
          <w:sz w:val="24"/>
          <w:szCs w:val="24"/>
        </w:rPr>
        <w:t>2.Мережко А.А. Введение в философию международного права.</w:t>
      </w:r>
      <w:r>
        <w:rPr>
          <w:rFonts w:ascii="Times New Roman" w:hAnsi="Times New Roman"/>
          <w:sz w:val="24"/>
          <w:szCs w:val="24"/>
        </w:rPr>
        <w:t xml:space="preserve"> </w:t>
      </w:r>
      <w:r w:rsidRPr="0007459A">
        <w:rPr>
          <w:rFonts w:ascii="Times New Roman" w:hAnsi="Times New Roman"/>
          <w:sz w:val="24"/>
          <w:szCs w:val="24"/>
        </w:rPr>
        <w:t>Гносеология международного права. Киев: Юстиниан,2002.</w:t>
      </w:r>
    </w:p>
    <w:p w14:paraId="09D90621" w14:textId="77777777" w:rsidR="0007459A" w:rsidRPr="0007459A" w:rsidRDefault="0007459A" w:rsidP="0007459A">
      <w:pPr>
        <w:spacing w:after="0" w:line="240" w:lineRule="auto"/>
        <w:ind w:firstLine="709"/>
        <w:jc w:val="both"/>
        <w:rPr>
          <w:rFonts w:ascii="Times New Roman" w:hAnsi="Times New Roman"/>
          <w:sz w:val="24"/>
          <w:szCs w:val="24"/>
        </w:rPr>
      </w:pPr>
      <w:r w:rsidRPr="0007459A">
        <w:rPr>
          <w:rFonts w:ascii="Times New Roman" w:hAnsi="Times New Roman"/>
          <w:sz w:val="24"/>
          <w:szCs w:val="24"/>
        </w:rPr>
        <w:t>3.Нерсесянц В.С. Философия права: Учебник для вузов. – М.: Норма, 2005.</w:t>
      </w:r>
    </w:p>
    <w:p w14:paraId="65CCC932" w14:textId="77777777" w:rsidR="0007459A" w:rsidRPr="0007459A" w:rsidRDefault="0007459A" w:rsidP="0007459A">
      <w:pPr>
        <w:spacing w:after="0" w:line="240" w:lineRule="auto"/>
        <w:ind w:firstLine="709"/>
        <w:jc w:val="both"/>
        <w:rPr>
          <w:rFonts w:ascii="Times New Roman" w:hAnsi="Times New Roman"/>
          <w:sz w:val="24"/>
          <w:szCs w:val="24"/>
          <w:lang w:val="en-US"/>
        </w:rPr>
      </w:pPr>
      <w:r w:rsidRPr="0007459A">
        <w:rPr>
          <w:rFonts w:ascii="Times New Roman" w:hAnsi="Times New Roman"/>
          <w:sz w:val="24"/>
          <w:szCs w:val="24"/>
          <w:lang w:val="en-US"/>
        </w:rPr>
        <w:t>4.Besson S., Tasioulas J. The Philosophy of International Law. – Oxford: Oxford University Press, 2010.</w:t>
      </w:r>
    </w:p>
    <w:p w14:paraId="7C4F7F9E" w14:textId="77777777" w:rsidR="0007459A" w:rsidRPr="0007459A" w:rsidRDefault="0007459A" w:rsidP="0007459A">
      <w:pPr>
        <w:spacing w:after="0" w:line="240" w:lineRule="auto"/>
        <w:ind w:firstLine="709"/>
        <w:jc w:val="both"/>
        <w:rPr>
          <w:rFonts w:ascii="Times New Roman" w:hAnsi="Times New Roman"/>
          <w:sz w:val="24"/>
          <w:szCs w:val="24"/>
          <w:lang w:val="en-US"/>
        </w:rPr>
      </w:pPr>
    </w:p>
    <w:p w14:paraId="4E4367B1" w14:textId="77777777" w:rsidR="00E0431B" w:rsidRPr="00E0431B" w:rsidRDefault="00E0431B" w:rsidP="00F51649">
      <w:pPr>
        <w:spacing w:after="0" w:line="240" w:lineRule="auto"/>
        <w:ind w:firstLine="709"/>
        <w:jc w:val="both"/>
        <w:rPr>
          <w:rFonts w:ascii="Times New Roman" w:hAnsi="Times New Roman"/>
          <w:b/>
          <w:sz w:val="24"/>
          <w:szCs w:val="24"/>
          <w:lang w:val="en-US"/>
        </w:rPr>
      </w:pPr>
      <w:r w:rsidRPr="00E0431B">
        <w:rPr>
          <w:rFonts w:ascii="Times New Roman" w:hAnsi="Times New Roman"/>
          <w:b/>
          <w:sz w:val="24"/>
          <w:szCs w:val="24"/>
          <w:lang w:val="en-US"/>
        </w:rPr>
        <w:t>Week 4.</w:t>
      </w:r>
    </w:p>
    <w:p w14:paraId="0AEDCAEB" w14:textId="77777777" w:rsidR="00E0431B" w:rsidRPr="00E0431B" w:rsidRDefault="00E0431B" w:rsidP="00F51649">
      <w:pPr>
        <w:spacing w:after="0" w:line="240" w:lineRule="auto"/>
        <w:ind w:firstLine="709"/>
        <w:jc w:val="both"/>
        <w:rPr>
          <w:rFonts w:ascii="Times New Roman" w:hAnsi="Times New Roman"/>
          <w:sz w:val="24"/>
          <w:szCs w:val="24"/>
          <w:lang w:val="en-US"/>
        </w:rPr>
      </w:pPr>
      <w:r w:rsidRPr="00E0431B">
        <w:rPr>
          <w:rFonts w:ascii="Times New Roman" w:hAnsi="Times New Roman"/>
          <w:b/>
          <w:sz w:val="24"/>
          <w:szCs w:val="24"/>
          <w:lang w:val="en-US"/>
        </w:rPr>
        <w:t>Seminar 4.</w:t>
      </w:r>
      <w:r w:rsidRPr="00E0431B">
        <w:rPr>
          <w:rFonts w:ascii="Times New Roman" w:hAnsi="Times New Roman"/>
          <w:sz w:val="24"/>
          <w:szCs w:val="24"/>
          <w:lang w:val="en-US"/>
        </w:rPr>
        <w:t xml:space="preserve"> Modern Concepts of International Law. Part 1. (2 hours)</w:t>
      </w:r>
    </w:p>
    <w:p w14:paraId="5F8E5623" w14:textId="77777777" w:rsidR="00E0431B" w:rsidRPr="0007459A" w:rsidRDefault="00E0431B" w:rsidP="00F51649">
      <w:pPr>
        <w:spacing w:after="0" w:line="240" w:lineRule="auto"/>
        <w:ind w:firstLine="709"/>
        <w:jc w:val="both"/>
        <w:rPr>
          <w:rFonts w:ascii="Times New Roman" w:hAnsi="Times New Roman"/>
          <w:b/>
          <w:sz w:val="24"/>
          <w:szCs w:val="24"/>
          <w:lang w:val="kk-KZ"/>
        </w:rPr>
      </w:pPr>
      <w:r w:rsidRPr="00E0431B">
        <w:rPr>
          <w:rFonts w:ascii="Times New Roman" w:hAnsi="Times New Roman"/>
          <w:b/>
          <w:sz w:val="24"/>
          <w:szCs w:val="24"/>
          <w:lang w:val="en-US"/>
        </w:rPr>
        <w:t>The purpose of the lesson:</w:t>
      </w:r>
      <w:r w:rsidRPr="00E0431B">
        <w:rPr>
          <w:rFonts w:ascii="Times New Roman" w:hAnsi="Times New Roman"/>
          <w:sz w:val="24"/>
          <w:szCs w:val="24"/>
          <w:lang w:val="en-US"/>
        </w:rPr>
        <w:t xml:space="preserve"> to consolidate acquaintance with the main stages of the modern concept of international law</w:t>
      </w:r>
      <w:r w:rsidRPr="00E0431B">
        <w:rPr>
          <w:rFonts w:ascii="Times New Roman" w:hAnsi="Times New Roman"/>
          <w:b/>
          <w:sz w:val="24"/>
          <w:szCs w:val="24"/>
          <w:lang w:val="en-US"/>
        </w:rPr>
        <w:t>.</w:t>
      </w:r>
    </w:p>
    <w:p w14:paraId="728B6277" w14:textId="77777777" w:rsidR="00E0431B" w:rsidRPr="00E0431B" w:rsidRDefault="00E0431B" w:rsidP="00F51649">
      <w:pPr>
        <w:spacing w:after="0" w:line="240" w:lineRule="auto"/>
        <w:ind w:firstLine="709"/>
        <w:jc w:val="both"/>
        <w:rPr>
          <w:rFonts w:ascii="Times New Roman" w:hAnsi="Times New Roman"/>
          <w:b/>
          <w:sz w:val="24"/>
          <w:szCs w:val="24"/>
          <w:lang w:val="en-US"/>
        </w:rPr>
      </w:pPr>
      <w:r w:rsidRPr="00E0431B">
        <w:rPr>
          <w:rFonts w:ascii="Times New Roman" w:hAnsi="Times New Roman"/>
          <w:b/>
          <w:sz w:val="24"/>
          <w:szCs w:val="24"/>
          <w:lang w:val="en-US"/>
        </w:rPr>
        <w:t>Main issues:</w:t>
      </w:r>
    </w:p>
    <w:p w14:paraId="684D62B1" w14:textId="77777777" w:rsidR="00E0431B" w:rsidRPr="00E0431B" w:rsidRDefault="00E0431B" w:rsidP="00F51649">
      <w:pPr>
        <w:spacing w:after="0" w:line="240" w:lineRule="auto"/>
        <w:ind w:firstLine="709"/>
        <w:jc w:val="both"/>
        <w:rPr>
          <w:rFonts w:ascii="Times New Roman" w:hAnsi="Times New Roman"/>
          <w:sz w:val="24"/>
          <w:szCs w:val="24"/>
          <w:lang w:val="en-US"/>
        </w:rPr>
      </w:pPr>
      <w:r w:rsidRPr="00E0431B">
        <w:rPr>
          <w:rFonts w:ascii="Times New Roman" w:hAnsi="Times New Roman"/>
          <w:sz w:val="24"/>
          <w:szCs w:val="24"/>
          <w:lang w:val="en-US"/>
        </w:rPr>
        <w:t>1. Natural legal theory in international law.</w:t>
      </w:r>
    </w:p>
    <w:p w14:paraId="7BD01D0E" w14:textId="77777777" w:rsidR="00E0431B" w:rsidRPr="0007459A" w:rsidRDefault="00E0431B" w:rsidP="00F51649">
      <w:pPr>
        <w:spacing w:after="0" w:line="240" w:lineRule="auto"/>
        <w:ind w:firstLine="709"/>
        <w:jc w:val="both"/>
        <w:rPr>
          <w:rFonts w:ascii="Times New Roman" w:hAnsi="Times New Roman"/>
          <w:sz w:val="24"/>
          <w:szCs w:val="24"/>
          <w:lang w:val="kk-KZ"/>
        </w:rPr>
      </w:pPr>
      <w:r w:rsidRPr="00E0431B">
        <w:rPr>
          <w:rFonts w:ascii="Times New Roman" w:hAnsi="Times New Roman"/>
          <w:sz w:val="24"/>
          <w:szCs w:val="24"/>
          <w:lang w:val="en-US"/>
        </w:rPr>
        <w:t xml:space="preserve">2. Positivism in international law. </w:t>
      </w:r>
    </w:p>
    <w:p w14:paraId="79F78C7B" w14:textId="77777777" w:rsidR="00E0431B" w:rsidRPr="00E0431B" w:rsidRDefault="00E0431B" w:rsidP="00F51649">
      <w:pPr>
        <w:spacing w:after="0" w:line="240" w:lineRule="auto"/>
        <w:ind w:firstLine="709"/>
        <w:jc w:val="both"/>
        <w:rPr>
          <w:rFonts w:ascii="Times New Roman" w:hAnsi="Times New Roman"/>
          <w:sz w:val="24"/>
          <w:szCs w:val="24"/>
          <w:lang w:val="en-US"/>
        </w:rPr>
      </w:pPr>
      <w:r w:rsidRPr="00E0431B">
        <w:rPr>
          <w:rFonts w:ascii="Times New Roman" w:hAnsi="Times New Roman"/>
          <w:sz w:val="24"/>
          <w:szCs w:val="24"/>
          <w:lang w:val="en-US"/>
        </w:rPr>
        <w:t xml:space="preserve">3. The </w:t>
      </w:r>
      <w:proofErr w:type="spellStart"/>
      <w:r w:rsidRPr="00E0431B">
        <w:rPr>
          <w:rFonts w:ascii="Times New Roman" w:hAnsi="Times New Roman"/>
          <w:sz w:val="24"/>
          <w:szCs w:val="24"/>
          <w:lang w:val="en-US"/>
        </w:rPr>
        <w:t>normativist</w:t>
      </w:r>
      <w:proofErr w:type="spellEnd"/>
      <w:r w:rsidRPr="00E0431B">
        <w:rPr>
          <w:rFonts w:ascii="Times New Roman" w:hAnsi="Times New Roman"/>
          <w:sz w:val="24"/>
          <w:szCs w:val="24"/>
          <w:lang w:val="en-US"/>
        </w:rPr>
        <w:t xml:space="preserve"> theory of G. Kelsen. </w:t>
      </w:r>
    </w:p>
    <w:p w14:paraId="28D54831" w14:textId="77777777" w:rsidR="00E0431B" w:rsidRPr="00E0431B" w:rsidRDefault="00E0431B" w:rsidP="00F51649">
      <w:pPr>
        <w:spacing w:after="0" w:line="240" w:lineRule="auto"/>
        <w:ind w:firstLine="709"/>
        <w:jc w:val="both"/>
        <w:rPr>
          <w:rFonts w:ascii="Times New Roman" w:hAnsi="Times New Roman"/>
          <w:sz w:val="24"/>
          <w:szCs w:val="24"/>
          <w:lang w:val="en-US"/>
        </w:rPr>
      </w:pPr>
      <w:r w:rsidRPr="00E0431B">
        <w:rPr>
          <w:rFonts w:ascii="Times New Roman" w:hAnsi="Times New Roman"/>
          <w:sz w:val="24"/>
          <w:szCs w:val="24"/>
          <w:lang w:val="en-US"/>
        </w:rPr>
        <w:t xml:space="preserve">4. Legal </w:t>
      </w:r>
      <w:proofErr w:type="spellStart"/>
      <w:r w:rsidRPr="00E0431B">
        <w:rPr>
          <w:rFonts w:ascii="Times New Roman" w:hAnsi="Times New Roman"/>
          <w:sz w:val="24"/>
          <w:szCs w:val="24"/>
          <w:lang w:val="en-US"/>
        </w:rPr>
        <w:t>neopositivism</w:t>
      </w:r>
      <w:proofErr w:type="spellEnd"/>
      <w:r w:rsidRPr="00E0431B">
        <w:rPr>
          <w:rFonts w:ascii="Times New Roman" w:hAnsi="Times New Roman"/>
          <w:sz w:val="24"/>
          <w:szCs w:val="24"/>
          <w:lang w:val="en-US"/>
        </w:rPr>
        <w:t xml:space="preserve"> of G. Hart.</w:t>
      </w:r>
    </w:p>
    <w:p w14:paraId="2B511A8E" w14:textId="77777777" w:rsidR="00E0431B" w:rsidRPr="00E0431B" w:rsidRDefault="00E0431B" w:rsidP="00242F5A">
      <w:pPr>
        <w:spacing w:after="0" w:line="240" w:lineRule="auto"/>
        <w:ind w:firstLine="709"/>
        <w:jc w:val="both"/>
        <w:rPr>
          <w:rFonts w:ascii="Times New Roman" w:hAnsi="Times New Roman"/>
          <w:b/>
          <w:sz w:val="24"/>
          <w:szCs w:val="24"/>
          <w:lang w:val="en-US"/>
        </w:rPr>
      </w:pPr>
      <w:r w:rsidRPr="00E0431B">
        <w:rPr>
          <w:rFonts w:ascii="Times New Roman" w:hAnsi="Times New Roman"/>
          <w:b/>
          <w:sz w:val="24"/>
          <w:szCs w:val="24"/>
          <w:lang w:val="en-US"/>
        </w:rPr>
        <w:t xml:space="preserve">Methodological recommendations: </w:t>
      </w:r>
    </w:p>
    <w:p w14:paraId="617480B1" w14:textId="77777777" w:rsidR="00E0431B" w:rsidRPr="0007459A" w:rsidRDefault="00E0431B" w:rsidP="00242F5A">
      <w:pPr>
        <w:spacing w:after="0" w:line="240" w:lineRule="auto"/>
        <w:ind w:firstLine="709"/>
        <w:jc w:val="both"/>
        <w:rPr>
          <w:rFonts w:ascii="Times New Roman" w:hAnsi="Times New Roman"/>
          <w:sz w:val="24"/>
          <w:szCs w:val="24"/>
          <w:lang w:val="kk-KZ"/>
        </w:rPr>
      </w:pPr>
      <w:r w:rsidRPr="00E0431B">
        <w:rPr>
          <w:rFonts w:ascii="Times New Roman" w:hAnsi="Times New Roman"/>
          <w:sz w:val="24"/>
          <w:szCs w:val="24"/>
          <w:lang w:val="en-US"/>
        </w:rPr>
        <w:t xml:space="preserve">Knowledge of the main stages of the formation and development of the modern concept of international law, as well as familiarize yourself with the features of the natural law theory, positivism, the normative theory of H. Kelsen, the legal </w:t>
      </w:r>
      <w:proofErr w:type="spellStart"/>
      <w:r w:rsidRPr="00E0431B">
        <w:rPr>
          <w:rFonts w:ascii="Times New Roman" w:hAnsi="Times New Roman"/>
          <w:sz w:val="24"/>
          <w:szCs w:val="24"/>
          <w:lang w:val="en-US"/>
        </w:rPr>
        <w:t>neopositivism</w:t>
      </w:r>
      <w:proofErr w:type="spellEnd"/>
      <w:r w:rsidRPr="00E0431B">
        <w:rPr>
          <w:rFonts w:ascii="Times New Roman" w:hAnsi="Times New Roman"/>
          <w:sz w:val="24"/>
          <w:szCs w:val="24"/>
          <w:lang w:val="en-US"/>
        </w:rPr>
        <w:t xml:space="preserve"> of H. Hart.</w:t>
      </w:r>
    </w:p>
    <w:p w14:paraId="3D40F119" w14:textId="77777777" w:rsidR="00E0431B" w:rsidRPr="00E0431B" w:rsidRDefault="00E0431B" w:rsidP="00E0431B">
      <w:pPr>
        <w:spacing w:after="0" w:line="240" w:lineRule="auto"/>
        <w:ind w:firstLine="709"/>
        <w:jc w:val="both"/>
        <w:rPr>
          <w:rFonts w:ascii="Times New Roman" w:hAnsi="Times New Roman"/>
          <w:b/>
          <w:sz w:val="24"/>
          <w:szCs w:val="24"/>
          <w:lang w:val="kk-KZ"/>
        </w:rPr>
      </w:pPr>
      <w:r w:rsidRPr="00E0431B">
        <w:rPr>
          <w:rFonts w:ascii="Times New Roman" w:hAnsi="Times New Roman"/>
          <w:b/>
          <w:sz w:val="24"/>
          <w:szCs w:val="24"/>
          <w:lang w:val="kk-KZ"/>
        </w:rPr>
        <w:t>Recommended literature:</w:t>
      </w:r>
    </w:p>
    <w:p w14:paraId="2B728939" w14:textId="77777777" w:rsidR="0007459A" w:rsidRPr="0007459A" w:rsidRDefault="0007459A" w:rsidP="0007459A">
      <w:pPr>
        <w:spacing w:after="0" w:line="240" w:lineRule="auto"/>
        <w:ind w:firstLine="709"/>
        <w:jc w:val="both"/>
        <w:rPr>
          <w:rFonts w:ascii="Times New Roman" w:hAnsi="Times New Roman"/>
          <w:sz w:val="24"/>
          <w:szCs w:val="24"/>
        </w:rPr>
      </w:pPr>
      <w:r w:rsidRPr="00E0431B">
        <w:rPr>
          <w:rFonts w:ascii="Times New Roman" w:hAnsi="Times New Roman"/>
          <w:sz w:val="24"/>
          <w:szCs w:val="24"/>
          <w:lang w:val="kk-KZ"/>
        </w:rPr>
        <w:t xml:space="preserve">1.Каламкарян Р.А. Философия международного права/ Р.А. Каламкарян. </w:t>
      </w:r>
      <w:r w:rsidRPr="0007459A">
        <w:rPr>
          <w:rFonts w:ascii="Times New Roman" w:hAnsi="Times New Roman"/>
          <w:sz w:val="24"/>
          <w:szCs w:val="24"/>
        </w:rPr>
        <w:t>Ин-т гос. и права РАН. - М.Наука, 2006.</w:t>
      </w:r>
    </w:p>
    <w:p w14:paraId="64070CC6" w14:textId="77777777" w:rsidR="0007459A" w:rsidRPr="0007459A" w:rsidRDefault="0007459A" w:rsidP="0007459A">
      <w:pPr>
        <w:spacing w:after="0" w:line="240" w:lineRule="auto"/>
        <w:ind w:firstLine="709"/>
        <w:jc w:val="both"/>
        <w:rPr>
          <w:rFonts w:ascii="Times New Roman" w:hAnsi="Times New Roman"/>
          <w:sz w:val="24"/>
          <w:szCs w:val="24"/>
        </w:rPr>
      </w:pPr>
      <w:r w:rsidRPr="0007459A">
        <w:rPr>
          <w:rFonts w:ascii="Times New Roman" w:hAnsi="Times New Roman"/>
          <w:sz w:val="24"/>
          <w:szCs w:val="24"/>
        </w:rPr>
        <w:t>2.Мережко А.А. Введение в философию международного права.</w:t>
      </w:r>
      <w:r>
        <w:rPr>
          <w:rFonts w:ascii="Times New Roman" w:hAnsi="Times New Roman"/>
          <w:sz w:val="24"/>
          <w:szCs w:val="24"/>
        </w:rPr>
        <w:t xml:space="preserve"> </w:t>
      </w:r>
      <w:r w:rsidRPr="0007459A">
        <w:rPr>
          <w:rFonts w:ascii="Times New Roman" w:hAnsi="Times New Roman"/>
          <w:sz w:val="24"/>
          <w:szCs w:val="24"/>
        </w:rPr>
        <w:t>Гносеология международного права. Киев: Юстиниан,2002.</w:t>
      </w:r>
    </w:p>
    <w:p w14:paraId="7D81E330" w14:textId="77777777" w:rsidR="0007459A" w:rsidRPr="0007459A" w:rsidRDefault="0007459A" w:rsidP="0007459A">
      <w:pPr>
        <w:spacing w:after="0" w:line="240" w:lineRule="auto"/>
        <w:ind w:firstLine="709"/>
        <w:jc w:val="both"/>
        <w:rPr>
          <w:rFonts w:ascii="Times New Roman" w:hAnsi="Times New Roman"/>
          <w:sz w:val="24"/>
          <w:szCs w:val="24"/>
        </w:rPr>
      </w:pPr>
      <w:r w:rsidRPr="0007459A">
        <w:rPr>
          <w:rFonts w:ascii="Times New Roman" w:hAnsi="Times New Roman"/>
          <w:sz w:val="24"/>
          <w:szCs w:val="24"/>
        </w:rPr>
        <w:t>3.Нерсесянц В.С. Философия права: Учебник для вузов. – М.: Норма, 2005.</w:t>
      </w:r>
    </w:p>
    <w:p w14:paraId="7AF5B1C7" w14:textId="77777777" w:rsidR="0007459A" w:rsidRPr="0007459A" w:rsidRDefault="0007459A" w:rsidP="0007459A">
      <w:pPr>
        <w:spacing w:after="0" w:line="240" w:lineRule="auto"/>
        <w:ind w:firstLine="709"/>
        <w:jc w:val="both"/>
        <w:rPr>
          <w:rFonts w:ascii="Times New Roman" w:hAnsi="Times New Roman"/>
          <w:sz w:val="24"/>
          <w:szCs w:val="24"/>
          <w:lang w:val="en-US"/>
        </w:rPr>
      </w:pPr>
      <w:r w:rsidRPr="0007459A">
        <w:rPr>
          <w:rFonts w:ascii="Times New Roman" w:hAnsi="Times New Roman"/>
          <w:sz w:val="24"/>
          <w:szCs w:val="24"/>
          <w:lang w:val="en-US"/>
        </w:rPr>
        <w:t>4.Besson S., Tasioulas J. The Philosophy of International Law. – Oxford: Oxford University Press, 2010.</w:t>
      </w:r>
    </w:p>
    <w:p w14:paraId="3EB21D8C" w14:textId="77777777" w:rsidR="0007459A" w:rsidRPr="0007459A" w:rsidRDefault="0007459A" w:rsidP="0007459A">
      <w:pPr>
        <w:spacing w:after="0" w:line="240" w:lineRule="auto"/>
        <w:ind w:firstLine="709"/>
        <w:jc w:val="both"/>
        <w:rPr>
          <w:rFonts w:ascii="Times New Roman" w:hAnsi="Times New Roman"/>
          <w:sz w:val="24"/>
          <w:szCs w:val="24"/>
          <w:lang w:val="en-US"/>
        </w:rPr>
      </w:pPr>
    </w:p>
    <w:p w14:paraId="5FA7F113" w14:textId="77777777" w:rsidR="00E0431B" w:rsidRPr="00E0431B" w:rsidRDefault="00E0431B" w:rsidP="00C4295B">
      <w:pPr>
        <w:spacing w:after="0" w:line="240" w:lineRule="auto"/>
        <w:ind w:firstLine="709"/>
        <w:jc w:val="both"/>
        <w:rPr>
          <w:rFonts w:ascii="Times New Roman" w:hAnsi="Times New Roman"/>
          <w:b/>
          <w:sz w:val="24"/>
          <w:szCs w:val="24"/>
          <w:lang w:val="en-US"/>
        </w:rPr>
      </w:pPr>
      <w:r w:rsidRPr="00E0431B">
        <w:rPr>
          <w:rFonts w:ascii="Times New Roman" w:hAnsi="Times New Roman"/>
          <w:b/>
          <w:sz w:val="24"/>
          <w:szCs w:val="24"/>
          <w:lang w:val="en-US"/>
        </w:rPr>
        <w:t>Week 5.</w:t>
      </w:r>
    </w:p>
    <w:p w14:paraId="48D851E0" w14:textId="77777777" w:rsidR="00E0431B" w:rsidRPr="00E0431B" w:rsidRDefault="00E0431B" w:rsidP="00C4295B">
      <w:pPr>
        <w:spacing w:after="0" w:line="240" w:lineRule="auto"/>
        <w:ind w:firstLine="709"/>
        <w:jc w:val="both"/>
        <w:rPr>
          <w:rFonts w:ascii="Times New Roman" w:hAnsi="Times New Roman"/>
          <w:sz w:val="24"/>
          <w:szCs w:val="24"/>
          <w:lang w:val="en-US"/>
        </w:rPr>
      </w:pPr>
      <w:r w:rsidRPr="00E0431B">
        <w:rPr>
          <w:rFonts w:ascii="Times New Roman" w:hAnsi="Times New Roman"/>
          <w:b/>
          <w:sz w:val="24"/>
          <w:szCs w:val="24"/>
          <w:lang w:val="en-US"/>
        </w:rPr>
        <w:t>Topic 6.</w:t>
      </w:r>
      <w:r w:rsidRPr="00E0431B">
        <w:rPr>
          <w:rFonts w:ascii="Times New Roman" w:hAnsi="Times New Roman"/>
          <w:sz w:val="24"/>
          <w:szCs w:val="24"/>
          <w:lang w:val="en-US"/>
        </w:rPr>
        <w:t xml:space="preserve"> Modern Concepts of International Law. Part 2. (2 hours)</w:t>
      </w:r>
    </w:p>
    <w:p w14:paraId="2DC9CE66" w14:textId="77777777" w:rsidR="00E0431B" w:rsidRPr="00E0431B" w:rsidRDefault="00E0431B" w:rsidP="00C4295B">
      <w:pPr>
        <w:spacing w:after="0" w:line="240" w:lineRule="auto"/>
        <w:ind w:firstLine="709"/>
        <w:jc w:val="both"/>
        <w:rPr>
          <w:rFonts w:ascii="Times New Roman" w:hAnsi="Times New Roman"/>
          <w:sz w:val="24"/>
          <w:szCs w:val="24"/>
          <w:lang w:val="en-US"/>
        </w:rPr>
      </w:pPr>
      <w:r w:rsidRPr="00E0431B">
        <w:rPr>
          <w:rFonts w:ascii="Times New Roman" w:hAnsi="Times New Roman"/>
          <w:b/>
          <w:sz w:val="24"/>
          <w:szCs w:val="24"/>
          <w:lang w:val="en-US"/>
        </w:rPr>
        <w:t>The purpose of the lesson:</w:t>
      </w:r>
      <w:r w:rsidRPr="00E0431B">
        <w:rPr>
          <w:rFonts w:ascii="Times New Roman" w:hAnsi="Times New Roman"/>
          <w:sz w:val="24"/>
          <w:szCs w:val="24"/>
          <w:lang w:val="en-US"/>
        </w:rPr>
        <w:t xml:space="preserve"> to understand the modern concepts of international law. </w:t>
      </w:r>
    </w:p>
    <w:p w14:paraId="31FFF898" w14:textId="77777777" w:rsidR="00E0431B" w:rsidRPr="00E0431B" w:rsidRDefault="00E0431B" w:rsidP="00C4295B">
      <w:pPr>
        <w:spacing w:after="0" w:line="240" w:lineRule="auto"/>
        <w:ind w:firstLine="709"/>
        <w:jc w:val="both"/>
        <w:rPr>
          <w:rFonts w:ascii="Times New Roman" w:hAnsi="Times New Roman"/>
          <w:b/>
          <w:sz w:val="24"/>
          <w:szCs w:val="24"/>
          <w:lang w:val="en-US"/>
        </w:rPr>
      </w:pPr>
      <w:r w:rsidRPr="00E0431B">
        <w:rPr>
          <w:rFonts w:ascii="Times New Roman" w:hAnsi="Times New Roman"/>
          <w:b/>
          <w:sz w:val="24"/>
          <w:szCs w:val="24"/>
          <w:lang w:val="en-US"/>
        </w:rPr>
        <w:t>Main issues:</w:t>
      </w:r>
    </w:p>
    <w:p w14:paraId="43F0BB61" w14:textId="77777777" w:rsidR="00E0431B" w:rsidRPr="00E0431B" w:rsidRDefault="00E0431B" w:rsidP="00C4295B">
      <w:pPr>
        <w:spacing w:after="0" w:line="240" w:lineRule="auto"/>
        <w:ind w:firstLine="709"/>
        <w:jc w:val="both"/>
        <w:rPr>
          <w:rFonts w:ascii="Times New Roman" w:hAnsi="Times New Roman"/>
          <w:sz w:val="24"/>
          <w:szCs w:val="24"/>
          <w:lang w:val="en-US"/>
        </w:rPr>
      </w:pPr>
      <w:r w:rsidRPr="00E0431B">
        <w:rPr>
          <w:rFonts w:ascii="Times New Roman" w:hAnsi="Times New Roman"/>
          <w:sz w:val="24"/>
          <w:szCs w:val="24"/>
          <w:lang w:val="en-US"/>
        </w:rPr>
        <w:t xml:space="preserve">1. Politico-oriented approach. </w:t>
      </w:r>
    </w:p>
    <w:p w14:paraId="0551621E" w14:textId="77777777" w:rsidR="00E0431B" w:rsidRPr="0007459A" w:rsidRDefault="00E0431B" w:rsidP="00C4295B">
      <w:pPr>
        <w:spacing w:after="0" w:line="240" w:lineRule="auto"/>
        <w:ind w:firstLine="709"/>
        <w:jc w:val="both"/>
        <w:rPr>
          <w:rFonts w:ascii="Times New Roman" w:hAnsi="Times New Roman"/>
          <w:sz w:val="24"/>
          <w:szCs w:val="24"/>
          <w:lang w:val="kk-KZ"/>
        </w:rPr>
      </w:pPr>
      <w:r w:rsidRPr="00E0431B">
        <w:rPr>
          <w:rFonts w:ascii="Times New Roman" w:hAnsi="Times New Roman"/>
          <w:sz w:val="24"/>
          <w:szCs w:val="24"/>
          <w:lang w:val="en-US"/>
        </w:rPr>
        <w:t xml:space="preserve">2. Theory of coordination law. </w:t>
      </w:r>
    </w:p>
    <w:p w14:paraId="1E2DBF44" w14:textId="77777777" w:rsidR="00E0431B" w:rsidRPr="0007459A" w:rsidRDefault="00E0431B" w:rsidP="00C4295B">
      <w:pPr>
        <w:spacing w:after="0" w:line="240" w:lineRule="auto"/>
        <w:ind w:firstLine="709"/>
        <w:jc w:val="both"/>
        <w:rPr>
          <w:rFonts w:ascii="Times New Roman" w:hAnsi="Times New Roman"/>
          <w:sz w:val="24"/>
          <w:szCs w:val="24"/>
          <w:lang w:val="kk-KZ"/>
        </w:rPr>
      </w:pPr>
      <w:r w:rsidRPr="00E0431B">
        <w:rPr>
          <w:rFonts w:ascii="Times New Roman" w:hAnsi="Times New Roman"/>
          <w:sz w:val="24"/>
          <w:szCs w:val="24"/>
          <w:lang w:val="en-US"/>
        </w:rPr>
        <w:t xml:space="preserve">3. Interpretivist theory of R. Dvorkin. </w:t>
      </w:r>
    </w:p>
    <w:p w14:paraId="5C0F472D" w14:textId="77777777" w:rsidR="00E0431B" w:rsidRPr="00E0431B" w:rsidRDefault="00E0431B" w:rsidP="00C4295B">
      <w:pPr>
        <w:spacing w:after="0" w:line="240" w:lineRule="auto"/>
        <w:ind w:firstLine="709"/>
        <w:jc w:val="both"/>
        <w:rPr>
          <w:rFonts w:ascii="Times New Roman" w:hAnsi="Times New Roman"/>
          <w:sz w:val="24"/>
          <w:szCs w:val="24"/>
          <w:lang w:val="en-US"/>
        </w:rPr>
      </w:pPr>
      <w:r w:rsidRPr="00E0431B">
        <w:rPr>
          <w:rFonts w:ascii="Times New Roman" w:hAnsi="Times New Roman"/>
          <w:sz w:val="24"/>
          <w:szCs w:val="24"/>
          <w:lang w:val="en-US"/>
        </w:rPr>
        <w:lastRenderedPageBreak/>
        <w:t>4. The law of the international community.</w:t>
      </w:r>
    </w:p>
    <w:p w14:paraId="512A8162" w14:textId="77777777" w:rsidR="00E0431B" w:rsidRPr="00E0431B" w:rsidRDefault="00E0431B" w:rsidP="00C4295B">
      <w:pPr>
        <w:spacing w:after="0" w:line="240" w:lineRule="auto"/>
        <w:ind w:firstLine="709"/>
        <w:jc w:val="both"/>
        <w:rPr>
          <w:rFonts w:ascii="Times New Roman" w:hAnsi="Times New Roman"/>
          <w:sz w:val="24"/>
          <w:szCs w:val="24"/>
          <w:lang w:val="en-US"/>
        </w:rPr>
      </w:pPr>
      <w:r w:rsidRPr="00E0431B">
        <w:rPr>
          <w:rFonts w:ascii="Times New Roman" w:hAnsi="Times New Roman"/>
          <w:sz w:val="24"/>
          <w:szCs w:val="24"/>
          <w:lang w:val="en-US"/>
        </w:rPr>
        <w:t>5. The rule of law – the rule of law.</w:t>
      </w:r>
    </w:p>
    <w:p w14:paraId="522CD4B5" w14:textId="77777777" w:rsidR="00E0431B" w:rsidRPr="00E0431B" w:rsidRDefault="00E0431B" w:rsidP="0009360B">
      <w:pPr>
        <w:spacing w:after="0" w:line="240" w:lineRule="auto"/>
        <w:ind w:firstLine="709"/>
        <w:jc w:val="both"/>
        <w:rPr>
          <w:rFonts w:ascii="Times New Roman" w:hAnsi="Times New Roman"/>
          <w:b/>
          <w:sz w:val="24"/>
          <w:szCs w:val="24"/>
          <w:lang w:val="en-US"/>
        </w:rPr>
      </w:pPr>
      <w:r w:rsidRPr="00E0431B">
        <w:rPr>
          <w:rFonts w:ascii="Times New Roman" w:hAnsi="Times New Roman"/>
          <w:b/>
          <w:sz w:val="24"/>
          <w:szCs w:val="24"/>
          <w:lang w:val="en-US"/>
        </w:rPr>
        <w:t xml:space="preserve">Methodological recommendations: </w:t>
      </w:r>
    </w:p>
    <w:p w14:paraId="1CE8FAC0" w14:textId="77777777" w:rsidR="00E0431B" w:rsidRPr="0007459A" w:rsidRDefault="00E0431B" w:rsidP="0009360B">
      <w:pPr>
        <w:spacing w:after="0" w:line="240" w:lineRule="auto"/>
        <w:ind w:firstLine="709"/>
        <w:jc w:val="both"/>
        <w:rPr>
          <w:rFonts w:ascii="Times New Roman" w:hAnsi="Times New Roman"/>
          <w:sz w:val="24"/>
          <w:szCs w:val="24"/>
          <w:lang w:val="kk-KZ"/>
        </w:rPr>
      </w:pPr>
      <w:r w:rsidRPr="00E0431B">
        <w:rPr>
          <w:rFonts w:ascii="Times New Roman" w:hAnsi="Times New Roman"/>
          <w:sz w:val="24"/>
          <w:szCs w:val="24"/>
          <w:lang w:val="en-US"/>
        </w:rPr>
        <w:t>Take into account the policy-oriented approach, as well as the theory of coordination of international law. At the same time, attention should be paid to the interpretivist theory of R. Dvorkin.</w:t>
      </w:r>
    </w:p>
    <w:p w14:paraId="7F6E2D09" w14:textId="77777777" w:rsidR="00E0431B" w:rsidRPr="00E0431B" w:rsidRDefault="00E0431B" w:rsidP="00E0431B">
      <w:pPr>
        <w:spacing w:after="0" w:line="240" w:lineRule="auto"/>
        <w:ind w:firstLine="709"/>
        <w:jc w:val="both"/>
        <w:rPr>
          <w:rFonts w:ascii="Times New Roman" w:hAnsi="Times New Roman"/>
          <w:b/>
          <w:sz w:val="24"/>
          <w:szCs w:val="24"/>
          <w:lang w:val="kk-KZ"/>
        </w:rPr>
      </w:pPr>
      <w:r w:rsidRPr="00E0431B">
        <w:rPr>
          <w:rFonts w:ascii="Times New Roman" w:hAnsi="Times New Roman"/>
          <w:b/>
          <w:sz w:val="24"/>
          <w:szCs w:val="24"/>
          <w:lang w:val="kk-KZ"/>
        </w:rPr>
        <w:t>Recommended literature:</w:t>
      </w:r>
    </w:p>
    <w:p w14:paraId="60446534" w14:textId="77777777" w:rsidR="0007459A" w:rsidRPr="0007459A" w:rsidRDefault="0007459A" w:rsidP="0007459A">
      <w:pPr>
        <w:spacing w:after="0" w:line="240" w:lineRule="auto"/>
        <w:ind w:firstLine="709"/>
        <w:jc w:val="both"/>
        <w:rPr>
          <w:rFonts w:ascii="Times New Roman" w:hAnsi="Times New Roman"/>
          <w:sz w:val="24"/>
          <w:szCs w:val="24"/>
        </w:rPr>
      </w:pPr>
      <w:r w:rsidRPr="00E0431B">
        <w:rPr>
          <w:rFonts w:ascii="Times New Roman" w:hAnsi="Times New Roman"/>
          <w:sz w:val="24"/>
          <w:szCs w:val="24"/>
          <w:lang w:val="kk-KZ"/>
        </w:rPr>
        <w:t xml:space="preserve">1.Каламкарян Р.А. Философия международного права/ Р.А. Каламкарян. </w:t>
      </w:r>
      <w:r w:rsidRPr="0007459A">
        <w:rPr>
          <w:rFonts w:ascii="Times New Roman" w:hAnsi="Times New Roman"/>
          <w:sz w:val="24"/>
          <w:szCs w:val="24"/>
        </w:rPr>
        <w:t>Ин-т гос. и права РАН. - М.Наука, 2006.</w:t>
      </w:r>
    </w:p>
    <w:p w14:paraId="3AEB6BFC" w14:textId="77777777" w:rsidR="0007459A" w:rsidRPr="0007459A" w:rsidRDefault="0007459A" w:rsidP="0007459A">
      <w:pPr>
        <w:spacing w:after="0" w:line="240" w:lineRule="auto"/>
        <w:ind w:firstLine="709"/>
        <w:jc w:val="both"/>
        <w:rPr>
          <w:rFonts w:ascii="Times New Roman" w:hAnsi="Times New Roman"/>
          <w:sz w:val="24"/>
          <w:szCs w:val="24"/>
        </w:rPr>
      </w:pPr>
      <w:r w:rsidRPr="0007459A">
        <w:rPr>
          <w:rFonts w:ascii="Times New Roman" w:hAnsi="Times New Roman"/>
          <w:sz w:val="24"/>
          <w:szCs w:val="24"/>
        </w:rPr>
        <w:t xml:space="preserve">2.Мережко А.А. Введение в философию международного </w:t>
      </w:r>
      <w:proofErr w:type="spellStart"/>
      <w:r w:rsidRPr="0007459A">
        <w:rPr>
          <w:rFonts w:ascii="Times New Roman" w:hAnsi="Times New Roman"/>
          <w:sz w:val="24"/>
          <w:szCs w:val="24"/>
        </w:rPr>
        <w:t>права.Гносеология</w:t>
      </w:r>
      <w:proofErr w:type="spellEnd"/>
      <w:r w:rsidRPr="0007459A">
        <w:rPr>
          <w:rFonts w:ascii="Times New Roman" w:hAnsi="Times New Roman"/>
          <w:sz w:val="24"/>
          <w:szCs w:val="24"/>
        </w:rPr>
        <w:t xml:space="preserve"> международного права. Киев: Юстиниан,2002.</w:t>
      </w:r>
    </w:p>
    <w:p w14:paraId="749A7231" w14:textId="77777777" w:rsidR="0007459A" w:rsidRPr="0007459A" w:rsidRDefault="0007459A" w:rsidP="0007459A">
      <w:pPr>
        <w:spacing w:after="0" w:line="240" w:lineRule="auto"/>
        <w:ind w:firstLine="709"/>
        <w:jc w:val="both"/>
        <w:rPr>
          <w:rFonts w:ascii="Times New Roman" w:hAnsi="Times New Roman"/>
          <w:sz w:val="24"/>
          <w:szCs w:val="24"/>
        </w:rPr>
      </w:pPr>
      <w:r w:rsidRPr="0007459A">
        <w:rPr>
          <w:rFonts w:ascii="Times New Roman" w:hAnsi="Times New Roman"/>
          <w:sz w:val="24"/>
          <w:szCs w:val="24"/>
        </w:rPr>
        <w:t>3.Нерсесянц В.С. Философия права: Учебник для вузов. – М.: Норма, 2005.</w:t>
      </w:r>
    </w:p>
    <w:p w14:paraId="641BC539" w14:textId="77777777" w:rsidR="0007459A" w:rsidRPr="0007459A" w:rsidRDefault="0007459A" w:rsidP="0007459A">
      <w:pPr>
        <w:spacing w:after="0" w:line="240" w:lineRule="auto"/>
        <w:ind w:firstLine="709"/>
        <w:jc w:val="both"/>
        <w:rPr>
          <w:rFonts w:ascii="Times New Roman" w:hAnsi="Times New Roman"/>
          <w:sz w:val="24"/>
          <w:szCs w:val="24"/>
          <w:lang w:val="en-US"/>
        </w:rPr>
      </w:pPr>
      <w:r w:rsidRPr="0007459A">
        <w:rPr>
          <w:rFonts w:ascii="Times New Roman" w:hAnsi="Times New Roman"/>
          <w:sz w:val="24"/>
          <w:szCs w:val="24"/>
          <w:lang w:val="en-US"/>
        </w:rPr>
        <w:t>4.Besson S., Tasioulas J. The Philosophy of International Law. – Oxford: Oxford University Press, 2010.</w:t>
      </w:r>
    </w:p>
    <w:p w14:paraId="186A0CA0" w14:textId="77777777" w:rsidR="0007459A" w:rsidRPr="0007459A" w:rsidRDefault="0007459A" w:rsidP="0007459A">
      <w:pPr>
        <w:spacing w:after="0" w:line="240" w:lineRule="auto"/>
        <w:ind w:firstLine="709"/>
        <w:jc w:val="both"/>
        <w:rPr>
          <w:rFonts w:ascii="Times New Roman" w:hAnsi="Times New Roman"/>
          <w:sz w:val="24"/>
          <w:szCs w:val="24"/>
          <w:lang w:val="en-US"/>
        </w:rPr>
      </w:pPr>
    </w:p>
    <w:p w14:paraId="4758B597" w14:textId="77777777" w:rsidR="00E0431B" w:rsidRPr="00E0431B" w:rsidRDefault="00E0431B" w:rsidP="006B6781">
      <w:pPr>
        <w:spacing w:after="0" w:line="240" w:lineRule="auto"/>
        <w:ind w:firstLine="709"/>
        <w:jc w:val="both"/>
        <w:rPr>
          <w:rFonts w:ascii="Times New Roman" w:hAnsi="Times New Roman"/>
          <w:b/>
          <w:sz w:val="24"/>
          <w:szCs w:val="24"/>
          <w:lang w:val="en-US"/>
        </w:rPr>
      </w:pPr>
      <w:r w:rsidRPr="00E0431B">
        <w:rPr>
          <w:rFonts w:ascii="Times New Roman" w:hAnsi="Times New Roman"/>
          <w:b/>
          <w:sz w:val="24"/>
          <w:szCs w:val="24"/>
          <w:lang w:val="en-US"/>
        </w:rPr>
        <w:t>Week 6.</w:t>
      </w:r>
    </w:p>
    <w:p w14:paraId="313B4BE1" w14:textId="77777777" w:rsidR="00E0431B" w:rsidRPr="00E0431B" w:rsidRDefault="00E0431B" w:rsidP="006B6781">
      <w:pPr>
        <w:spacing w:after="0" w:line="240" w:lineRule="auto"/>
        <w:ind w:firstLine="709"/>
        <w:jc w:val="both"/>
        <w:rPr>
          <w:rFonts w:ascii="Times New Roman" w:hAnsi="Times New Roman"/>
          <w:sz w:val="24"/>
          <w:szCs w:val="24"/>
          <w:lang w:val="en-US"/>
        </w:rPr>
      </w:pPr>
      <w:r w:rsidRPr="00E0431B">
        <w:rPr>
          <w:rFonts w:ascii="Times New Roman" w:hAnsi="Times New Roman"/>
          <w:b/>
          <w:sz w:val="24"/>
          <w:szCs w:val="24"/>
          <w:lang w:val="en-US"/>
        </w:rPr>
        <w:t xml:space="preserve">Seminar 6. </w:t>
      </w:r>
      <w:hyperlink r:id="rId5" w:anchor="TOC_E4CAG" w:history="1">
        <w:r w:rsidRPr="00E0431B">
          <w:rPr>
            <w:rStyle w:val="a3"/>
            <w:rFonts w:ascii="Times New Roman" w:hAnsi="Times New Roman"/>
            <w:color w:val="auto"/>
            <w:sz w:val="24"/>
            <w:szCs w:val="24"/>
            <w:u w:val="none"/>
            <w:lang w:val="en-US"/>
          </w:rPr>
          <w:t>Statism in the study and characteristics of public international law</w:t>
        </w:r>
      </w:hyperlink>
      <w:r w:rsidRPr="00E0431B">
        <w:rPr>
          <w:rFonts w:ascii="Times New Roman" w:hAnsi="Times New Roman"/>
          <w:sz w:val="24"/>
          <w:szCs w:val="24"/>
          <w:lang w:val="en-US"/>
        </w:rPr>
        <w:t xml:space="preserve">. (2 hours) </w:t>
      </w:r>
    </w:p>
    <w:p w14:paraId="4ADAD167" w14:textId="77777777" w:rsidR="00E0431B" w:rsidRPr="00E0431B" w:rsidRDefault="00E0431B" w:rsidP="006B6781">
      <w:pPr>
        <w:spacing w:after="0" w:line="240" w:lineRule="auto"/>
        <w:ind w:firstLine="709"/>
        <w:jc w:val="both"/>
        <w:rPr>
          <w:rFonts w:ascii="Times New Roman" w:hAnsi="Times New Roman"/>
          <w:sz w:val="24"/>
          <w:szCs w:val="24"/>
          <w:lang w:val="en-US"/>
        </w:rPr>
      </w:pPr>
      <w:r w:rsidRPr="00E0431B">
        <w:rPr>
          <w:rFonts w:ascii="Times New Roman" w:hAnsi="Times New Roman"/>
          <w:b/>
          <w:sz w:val="24"/>
          <w:szCs w:val="24"/>
          <w:lang w:val="en-US"/>
        </w:rPr>
        <w:t>The purpose of the lesson:</w:t>
      </w:r>
      <w:r w:rsidRPr="00E0431B">
        <w:rPr>
          <w:rFonts w:ascii="Times New Roman" w:hAnsi="Times New Roman"/>
          <w:sz w:val="24"/>
          <w:szCs w:val="24"/>
          <w:lang w:val="en-US"/>
        </w:rPr>
        <w:t xml:space="preserve"> to consolidate the knowledge of </w:t>
      </w:r>
      <w:hyperlink r:id="rId6" w:anchor="TOC_E4CAG" w:history="1">
        <w:r w:rsidRPr="00E0431B">
          <w:rPr>
            <w:rStyle w:val="a3"/>
            <w:rFonts w:ascii="Times New Roman" w:hAnsi="Times New Roman"/>
            <w:color w:val="auto"/>
            <w:sz w:val="24"/>
            <w:szCs w:val="24"/>
            <w:u w:val="none"/>
            <w:lang w:val="en-US"/>
          </w:rPr>
          <w:t>statism in the study and characteristics of public international law</w:t>
        </w:r>
      </w:hyperlink>
      <w:r w:rsidRPr="00E0431B">
        <w:rPr>
          <w:rFonts w:ascii="Times New Roman" w:hAnsi="Times New Roman"/>
          <w:sz w:val="24"/>
          <w:szCs w:val="24"/>
          <w:lang w:val="en-US"/>
        </w:rPr>
        <w:t xml:space="preserve">. </w:t>
      </w:r>
    </w:p>
    <w:p w14:paraId="47A02E04" w14:textId="77777777" w:rsidR="00E0431B" w:rsidRPr="00E0431B" w:rsidRDefault="00E0431B" w:rsidP="006B6781">
      <w:pPr>
        <w:spacing w:after="0" w:line="240" w:lineRule="auto"/>
        <w:ind w:firstLine="709"/>
        <w:jc w:val="both"/>
        <w:rPr>
          <w:rFonts w:ascii="Times New Roman" w:hAnsi="Times New Roman"/>
          <w:b/>
          <w:sz w:val="24"/>
          <w:szCs w:val="24"/>
          <w:lang w:val="en-US"/>
        </w:rPr>
      </w:pPr>
      <w:r w:rsidRPr="00E0431B">
        <w:rPr>
          <w:rFonts w:ascii="Times New Roman" w:hAnsi="Times New Roman"/>
          <w:b/>
          <w:sz w:val="24"/>
          <w:szCs w:val="24"/>
          <w:lang w:val="en-US"/>
        </w:rPr>
        <w:t>Main issues:</w:t>
      </w:r>
    </w:p>
    <w:p w14:paraId="671221DF" w14:textId="77777777" w:rsidR="00E0431B" w:rsidRPr="00E0431B" w:rsidRDefault="00E0431B" w:rsidP="006B6781">
      <w:pPr>
        <w:spacing w:after="0" w:line="240" w:lineRule="auto"/>
        <w:ind w:firstLine="709"/>
        <w:jc w:val="both"/>
        <w:rPr>
          <w:rFonts w:ascii="Times New Roman" w:hAnsi="Times New Roman"/>
          <w:sz w:val="24"/>
          <w:szCs w:val="24"/>
          <w:lang w:val="en-US"/>
        </w:rPr>
      </w:pPr>
      <w:r w:rsidRPr="00E0431B">
        <w:rPr>
          <w:rFonts w:ascii="Times New Roman" w:hAnsi="Times New Roman"/>
          <w:sz w:val="24"/>
          <w:szCs w:val="24"/>
          <w:lang w:val="en-US"/>
        </w:rPr>
        <w:t>1. Positivist concept of law.</w:t>
      </w:r>
    </w:p>
    <w:p w14:paraId="3DAA60B9" w14:textId="77777777" w:rsidR="00E0431B" w:rsidRPr="00E0431B" w:rsidRDefault="00E0431B" w:rsidP="006B6781">
      <w:pPr>
        <w:spacing w:after="0" w:line="240" w:lineRule="auto"/>
        <w:ind w:firstLine="709"/>
        <w:jc w:val="both"/>
        <w:rPr>
          <w:rFonts w:ascii="Times New Roman" w:hAnsi="Times New Roman"/>
          <w:sz w:val="24"/>
          <w:szCs w:val="24"/>
          <w:lang w:val="en-US"/>
        </w:rPr>
      </w:pPr>
      <w:r w:rsidRPr="00E0431B">
        <w:rPr>
          <w:rFonts w:ascii="Times New Roman" w:hAnsi="Times New Roman"/>
          <w:sz w:val="24"/>
          <w:szCs w:val="24"/>
          <w:lang w:val="en-US"/>
        </w:rPr>
        <w:t xml:space="preserve">2. State activity. </w:t>
      </w:r>
    </w:p>
    <w:p w14:paraId="4C4D6496" w14:textId="77777777" w:rsidR="00E0431B" w:rsidRPr="00E0431B" w:rsidRDefault="00E0431B" w:rsidP="006B6781">
      <w:pPr>
        <w:spacing w:after="0" w:line="240" w:lineRule="auto"/>
        <w:ind w:firstLine="709"/>
        <w:jc w:val="both"/>
        <w:rPr>
          <w:rFonts w:ascii="Times New Roman" w:hAnsi="Times New Roman"/>
          <w:sz w:val="24"/>
          <w:szCs w:val="24"/>
          <w:lang w:val="en-US"/>
        </w:rPr>
      </w:pPr>
      <w:r w:rsidRPr="00E0431B">
        <w:rPr>
          <w:rFonts w:ascii="Times New Roman" w:hAnsi="Times New Roman"/>
          <w:sz w:val="24"/>
          <w:szCs w:val="24"/>
          <w:lang w:val="en-US"/>
        </w:rPr>
        <w:t>3. Supporters of the statist concept of international lawmaking.</w:t>
      </w:r>
    </w:p>
    <w:p w14:paraId="50189DFE" w14:textId="77777777" w:rsidR="00E0431B" w:rsidRPr="00E0431B" w:rsidRDefault="00E0431B" w:rsidP="006B6781">
      <w:pPr>
        <w:spacing w:after="0" w:line="240" w:lineRule="auto"/>
        <w:ind w:firstLine="709"/>
        <w:jc w:val="both"/>
        <w:rPr>
          <w:rFonts w:ascii="Times New Roman" w:hAnsi="Times New Roman"/>
          <w:sz w:val="24"/>
          <w:szCs w:val="24"/>
          <w:lang w:val="en-US"/>
        </w:rPr>
      </w:pPr>
      <w:r w:rsidRPr="00E0431B">
        <w:rPr>
          <w:rFonts w:ascii="Times New Roman" w:hAnsi="Times New Roman"/>
          <w:sz w:val="24"/>
          <w:szCs w:val="24"/>
          <w:lang w:val="en-US"/>
        </w:rPr>
        <w:t xml:space="preserve">4. Supporters of the statist concept of its origin and origin. </w:t>
      </w:r>
    </w:p>
    <w:p w14:paraId="5B71E865" w14:textId="77777777" w:rsidR="00E0431B" w:rsidRPr="00E0431B" w:rsidRDefault="00E0431B" w:rsidP="006B6781">
      <w:pPr>
        <w:spacing w:after="0" w:line="240" w:lineRule="auto"/>
        <w:ind w:firstLine="709"/>
        <w:jc w:val="both"/>
        <w:rPr>
          <w:rFonts w:ascii="Times New Roman" w:hAnsi="Times New Roman"/>
          <w:sz w:val="24"/>
          <w:szCs w:val="24"/>
          <w:lang w:val="en-US"/>
        </w:rPr>
      </w:pPr>
      <w:r w:rsidRPr="00E0431B">
        <w:rPr>
          <w:rFonts w:ascii="Times New Roman" w:hAnsi="Times New Roman"/>
          <w:sz w:val="24"/>
          <w:szCs w:val="24"/>
          <w:lang w:val="en-US"/>
        </w:rPr>
        <w:t>5. The essence of the statist concept of the origin of international law.</w:t>
      </w:r>
    </w:p>
    <w:p w14:paraId="357F6E91" w14:textId="77777777" w:rsidR="00E0431B" w:rsidRPr="00E0431B" w:rsidRDefault="00E0431B" w:rsidP="00735DF9">
      <w:pPr>
        <w:spacing w:after="0" w:line="240" w:lineRule="auto"/>
        <w:ind w:firstLine="709"/>
        <w:jc w:val="both"/>
        <w:rPr>
          <w:rFonts w:ascii="Times New Roman" w:hAnsi="Times New Roman"/>
          <w:b/>
          <w:sz w:val="24"/>
          <w:szCs w:val="24"/>
          <w:lang w:val="en-US"/>
        </w:rPr>
      </w:pPr>
      <w:r w:rsidRPr="00E0431B">
        <w:rPr>
          <w:rFonts w:ascii="Times New Roman" w:hAnsi="Times New Roman"/>
          <w:b/>
          <w:sz w:val="24"/>
          <w:szCs w:val="24"/>
          <w:lang w:val="en-US"/>
        </w:rPr>
        <w:t xml:space="preserve">Methodological recommendations: </w:t>
      </w:r>
    </w:p>
    <w:p w14:paraId="74C17B3A" w14:textId="77777777" w:rsidR="00E0431B" w:rsidRPr="00E0431B" w:rsidRDefault="00E0431B" w:rsidP="00735DF9">
      <w:pPr>
        <w:spacing w:after="0" w:line="240" w:lineRule="auto"/>
        <w:ind w:firstLine="709"/>
        <w:jc w:val="both"/>
        <w:rPr>
          <w:rFonts w:ascii="Times New Roman" w:hAnsi="Times New Roman"/>
          <w:sz w:val="24"/>
          <w:szCs w:val="24"/>
          <w:lang w:val="en-US"/>
        </w:rPr>
      </w:pPr>
      <w:r w:rsidRPr="00E0431B">
        <w:rPr>
          <w:rFonts w:ascii="Times New Roman" w:hAnsi="Times New Roman"/>
          <w:sz w:val="24"/>
          <w:szCs w:val="24"/>
          <w:lang w:val="en-US"/>
        </w:rPr>
        <w:t xml:space="preserve">It is necessary to understand the essence of the positivist concept of law, to determine the meaning of state activity and its role in the development of the statist concept of the origin of international law. </w:t>
      </w:r>
    </w:p>
    <w:p w14:paraId="40C2B41F" w14:textId="77777777" w:rsidR="00E0431B" w:rsidRPr="00E0431B" w:rsidRDefault="00E0431B" w:rsidP="00E0431B">
      <w:pPr>
        <w:spacing w:after="0" w:line="240" w:lineRule="auto"/>
        <w:ind w:firstLine="709"/>
        <w:jc w:val="both"/>
        <w:rPr>
          <w:rFonts w:ascii="Times New Roman" w:hAnsi="Times New Roman"/>
          <w:b/>
          <w:sz w:val="24"/>
          <w:szCs w:val="24"/>
          <w:lang w:val="en-US"/>
        </w:rPr>
      </w:pPr>
      <w:r w:rsidRPr="00E0431B">
        <w:rPr>
          <w:rFonts w:ascii="Times New Roman" w:hAnsi="Times New Roman"/>
          <w:b/>
          <w:sz w:val="24"/>
          <w:szCs w:val="24"/>
          <w:lang w:val="en-US"/>
        </w:rPr>
        <w:t xml:space="preserve">Recommended </w:t>
      </w:r>
      <w:r>
        <w:rPr>
          <w:rFonts w:ascii="Times New Roman" w:hAnsi="Times New Roman"/>
          <w:b/>
          <w:sz w:val="24"/>
          <w:szCs w:val="24"/>
          <w:lang w:val="en-US"/>
        </w:rPr>
        <w:t>literature</w:t>
      </w:r>
      <w:r w:rsidRPr="00E0431B">
        <w:rPr>
          <w:rFonts w:ascii="Times New Roman" w:hAnsi="Times New Roman"/>
          <w:b/>
          <w:sz w:val="24"/>
          <w:szCs w:val="24"/>
          <w:lang w:val="en-US"/>
        </w:rPr>
        <w:t>:</w:t>
      </w:r>
    </w:p>
    <w:p w14:paraId="2B5F9BD7" w14:textId="77777777" w:rsidR="0007459A" w:rsidRPr="0007459A" w:rsidRDefault="0007459A" w:rsidP="0007459A">
      <w:pPr>
        <w:spacing w:after="0" w:line="240" w:lineRule="auto"/>
        <w:ind w:firstLine="709"/>
        <w:jc w:val="both"/>
        <w:rPr>
          <w:rFonts w:ascii="Times New Roman" w:hAnsi="Times New Roman"/>
          <w:sz w:val="24"/>
          <w:szCs w:val="24"/>
        </w:rPr>
      </w:pPr>
      <w:r w:rsidRPr="00E0431B">
        <w:rPr>
          <w:rFonts w:ascii="Times New Roman" w:hAnsi="Times New Roman"/>
          <w:sz w:val="24"/>
          <w:szCs w:val="24"/>
          <w:lang w:val="en-US"/>
        </w:rPr>
        <w:t>1.</w:t>
      </w:r>
      <w:proofErr w:type="spellStart"/>
      <w:r w:rsidRPr="0007459A">
        <w:rPr>
          <w:rFonts w:ascii="Times New Roman" w:hAnsi="Times New Roman"/>
          <w:sz w:val="24"/>
          <w:szCs w:val="24"/>
        </w:rPr>
        <w:t>Каламкарян</w:t>
      </w:r>
      <w:proofErr w:type="spellEnd"/>
      <w:r w:rsidRPr="00E0431B">
        <w:rPr>
          <w:rFonts w:ascii="Times New Roman" w:hAnsi="Times New Roman"/>
          <w:sz w:val="24"/>
          <w:szCs w:val="24"/>
          <w:lang w:val="en-US"/>
        </w:rPr>
        <w:t xml:space="preserve"> </w:t>
      </w:r>
      <w:r w:rsidRPr="0007459A">
        <w:rPr>
          <w:rFonts w:ascii="Times New Roman" w:hAnsi="Times New Roman"/>
          <w:sz w:val="24"/>
          <w:szCs w:val="24"/>
        </w:rPr>
        <w:t>Р</w:t>
      </w:r>
      <w:r w:rsidRPr="00E0431B">
        <w:rPr>
          <w:rFonts w:ascii="Times New Roman" w:hAnsi="Times New Roman"/>
          <w:sz w:val="24"/>
          <w:szCs w:val="24"/>
          <w:lang w:val="en-US"/>
        </w:rPr>
        <w:t>.</w:t>
      </w:r>
      <w:r w:rsidRPr="0007459A">
        <w:rPr>
          <w:rFonts w:ascii="Times New Roman" w:hAnsi="Times New Roman"/>
          <w:sz w:val="24"/>
          <w:szCs w:val="24"/>
        </w:rPr>
        <w:t>А</w:t>
      </w:r>
      <w:r w:rsidRPr="00E0431B">
        <w:rPr>
          <w:rFonts w:ascii="Times New Roman" w:hAnsi="Times New Roman"/>
          <w:sz w:val="24"/>
          <w:szCs w:val="24"/>
          <w:lang w:val="en-US"/>
        </w:rPr>
        <w:t xml:space="preserve">. </w:t>
      </w:r>
      <w:r w:rsidRPr="0007459A">
        <w:rPr>
          <w:rFonts w:ascii="Times New Roman" w:hAnsi="Times New Roman"/>
          <w:sz w:val="24"/>
          <w:szCs w:val="24"/>
        </w:rPr>
        <w:t>Философия</w:t>
      </w:r>
      <w:r w:rsidRPr="00E0431B">
        <w:rPr>
          <w:rFonts w:ascii="Times New Roman" w:hAnsi="Times New Roman"/>
          <w:sz w:val="24"/>
          <w:szCs w:val="24"/>
          <w:lang w:val="en-US"/>
        </w:rPr>
        <w:t xml:space="preserve"> </w:t>
      </w:r>
      <w:r w:rsidRPr="0007459A">
        <w:rPr>
          <w:rFonts w:ascii="Times New Roman" w:hAnsi="Times New Roman"/>
          <w:sz w:val="24"/>
          <w:szCs w:val="24"/>
        </w:rPr>
        <w:t>международного</w:t>
      </w:r>
      <w:r w:rsidRPr="00E0431B">
        <w:rPr>
          <w:rFonts w:ascii="Times New Roman" w:hAnsi="Times New Roman"/>
          <w:sz w:val="24"/>
          <w:szCs w:val="24"/>
          <w:lang w:val="en-US"/>
        </w:rPr>
        <w:t xml:space="preserve"> </w:t>
      </w:r>
      <w:r w:rsidRPr="0007459A">
        <w:rPr>
          <w:rFonts w:ascii="Times New Roman" w:hAnsi="Times New Roman"/>
          <w:sz w:val="24"/>
          <w:szCs w:val="24"/>
        </w:rPr>
        <w:t>права</w:t>
      </w:r>
      <w:r w:rsidRPr="00E0431B">
        <w:rPr>
          <w:rFonts w:ascii="Times New Roman" w:hAnsi="Times New Roman"/>
          <w:sz w:val="24"/>
          <w:szCs w:val="24"/>
          <w:lang w:val="en-US"/>
        </w:rPr>
        <w:t xml:space="preserve">/ </w:t>
      </w:r>
      <w:r w:rsidRPr="0007459A">
        <w:rPr>
          <w:rFonts w:ascii="Times New Roman" w:hAnsi="Times New Roman"/>
          <w:sz w:val="24"/>
          <w:szCs w:val="24"/>
        </w:rPr>
        <w:t>Р</w:t>
      </w:r>
      <w:r w:rsidRPr="00E0431B">
        <w:rPr>
          <w:rFonts w:ascii="Times New Roman" w:hAnsi="Times New Roman"/>
          <w:sz w:val="24"/>
          <w:szCs w:val="24"/>
          <w:lang w:val="en-US"/>
        </w:rPr>
        <w:t>.</w:t>
      </w:r>
      <w:r w:rsidRPr="0007459A">
        <w:rPr>
          <w:rFonts w:ascii="Times New Roman" w:hAnsi="Times New Roman"/>
          <w:sz w:val="24"/>
          <w:szCs w:val="24"/>
        </w:rPr>
        <w:t>А</w:t>
      </w:r>
      <w:r w:rsidRPr="00E0431B">
        <w:rPr>
          <w:rFonts w:ascii="Times New Roman" w:hAnsi="Times New Roman"/>
          <w:sz w:val="24"/>
          <w:szCs w:val="24"/>
          <w:lang w:val="en-US"/>
        </w:rPr>
        <w:t xml:space="preserve">. </w:t>
      </w:r>
      <w:proofErr w:type="spellStart"/>
      <w:r w:rsidRPr="0007459A">
        <w:rPr>
          <w:rFonts w:ascii="Times New Roman" w:hAnsi="Times New Roman"/>
          <w:sz w:val="24"/>
          <w:szCs w:val="24"/>
        </w:rPr>
        <w:t>Каламкарян</w:t>
      </w:r>
      <w:proofErr w:type="spellEnd"/>
      <w:r w:rsidRPr="00E0431B">
        <w:rPr>
          <w:rFonts w:ascii="Times New Roman" w:hAnsi="Times New Roman"/>
          <w:sz w:val="24"/>
          <w:szCs w:val="24"/>
          <w:lang w:val="en-US"/>
        </w:rPr>
        <w:t xml:space="preserve">. </w:t>
      </w:r>
      <w:r w:rsidRPr="0007459A">
        <w:rPr>
          <w:rFonts w:ascii="Times New Roman" w:hAnsi="Times New Roman"/>
          <w:sz w:val="24"/>
          <w:szCs w:val="24"/>
        </w:rPr>
        <w:t>Ин-т гос. и права РАН. - М.Наука, 2006.</w:t>
      </w:r>
    </w:p>
    <w:p w14:paraId="0DEA4107" w14:textId="77777777" w:rsidR="0007459A" w:rsidRPr="0007459A" w:rsidRDefault="0007459A" w:rsidP="0007459A">
      <w:pPr>
        <w:spacing w:after="0" w:line="240" w:lineRule="auto"/>
        <w:ind w:firstLine="709"/>
        <w:jc w:val="both"/>
        <w:rPr>
          <w:rFonts w:ascii="Times New Roman" w:hAnsi="Times New Roman"/>
          <w:sz w:val="24"/>
          <w:szCs w:val="24"/>
        </w:rPr>
      </w:pPr>
      <w:r w:rsidRPr="0007459A">
        <w:rPr>
          <w:rFonts w:ascii="Times New Roman" w:hAnsi="Times New Roman"/>
          <w:sz w:val="24"/>
          <w:szCs w:val="24"/>
        </w:rPr>
        <w:t xml:space="preserve">2.Мережко А.А. Введение в философию международного </w:t>
      </w:r>
      <w:proofErr w:type="spellStart"/>
      <w:r w:rsidRPr="0007459A">
        <w:rPr>
          <w:rFonts w:ascii="Times New Roman" w:hAnsi="Times New Roman"/>
          <w:sz w:val="24"/>
          <w:szCs w:val="24"/>
        </w:rPr>
        <w:t>права.Гносеология</w:t>
      </w:r>
      <w:proofErr w:type="spellEnd"/>
      <w:r w:rsidRPr="0007459A">
        <w:rPr>
          <w:rFonts w:ascii="Times New Roman" w:hAnsi="Times New Roman"/>
          <w:sz w:val="24"/>
          <w:szCs w:val="24"/>
        </w:rPr>
        <w:t xml:space="preserve"> международного права. Киев: Юстиниан,2002.</w:t>
      </w:r>
    </w:p>
    <w:p w14:paraId="6ECD6CAD" w14:textId="77777777" w:rsidR="0007459A" w:rsidRPr="0007459A" w:rsidRDefault="0007459A" w:rsidP="0007459A">
      <w:pPr>
        <w:spacing w:after="0" w:line="240" w:lineRule="auto"/>
        <w:ind w:firstLine="709"/>
        <w:jc w:val="both"/>
        <w:rPr>
          <w:rFonts w:ascii="Times New Roman" w:hAnsi="Times New Roman"/>
          <w:sz w:val="24"/>
          <w:szCs w:val="24"/>
        </w:rPr>
      </w:pPr>
      <w:r w:rsidRPr="0007459A">
        <w:rPr>
          <w:rFonts w:ascii="Times New Roman" w:hAnsi="Times New Roman"/>
          <w:sz w:val="24"/>
          <w:szCs w:val="24"/>
        </w:rPr>
        <w:t>3.Нерсесянц В.С. Философия права: Учебник для вузов. – М.: Норма, 2005.</w:t>
      </w:r>
    </w:p>
    <w:p w14:paraId="59CF1F75" w14:textId="77777777" w:rsidR="0007459A" w:rsidRPr="0007459A" w:rsidRDefault="0007459A" w:rsidP="0007459A">
      <w:pPr>
        <w:spacing w:after="0" w:line="240" w:lineRule="auto"/>
        <w:ind w:firstLine="709"/>
        <w:jc w:val="both"/>
        <w:rPr>
          <w:rFonts w:ascii="Times New Roman" w:hAnsi="Times New Roman"/>
          <w:sz w:val="24"/>
          <w:szCs w:val="24"/>
          <w:lang w:val="en-US"/>
        </w:rPr>
      </w:pPr>
      <w:r w:rsidRPr="0007459A">
        <w:rPr>
          <w:rFonts w:ascii="Times New Roman" w:hAnsi="Times New Roman"/>
          <w:sz w:val="24"/>
          <w:szCs w:val="24"/>
          <w:lang w:val="en-US"/>
        </w:rPr>
        <w:t>4.Besson S., Tasioulas J. The Philosophy of International Law. – Oxford: Oxford University Press, 2010.</w:t>
      </w:r>
    </w:p>
    <w:p w14:paraId="79F6BA05" w14:textId="77777777" w:rsidR="0007459A" w:rsidRPr="0007459A" w:rsidRDefault="0007459A" w:rsidP="0007459A">
      <w:pPr>
        <w:spacing w:after="0" w:line="240" w:lineRule="auto"/>
        <w:ind w:firstLine="709"/>
        <w:jc w:val="both"/>
        <w:rPr>
          <w:rFonts w:ascii="Times New Roman" w:hAnsi="Times New Roman"/>
          <w:sz w:val="24"/>
          <w:szCs w:val="24"/>
          <w:lang w:val="en-US"/>
        </w:rPr>
      </w:pPr>
    </w:p>
    <w:p w14:paraId="13AB405B" w14:textId="77777777" w:rsidR="00E0431B" w:rsidRPr="00E0431B" w:rsidRDefault="00E0431B" w:rsidP="001B4F1D">
      <w:pPr>
        <w:spacing w:after="0" w:line="240" w:lineRule="auto"/>
        <w:ind w:firstLine="709"/>
        <w:jc w:val="both"/>
        <w:rPr>
          <w:rFonts w:ascii="Times New Roman" w:hAnsi="Times New Roman"/>
          <w:b/>
          <w:sz w:val="24"/>
          <w:szCs w:val="24"/>
          <w:lang w:val="en-US"/>
        </w:rPr>
      </w:pPr>
      <w:r w:rsidRPr="00E0431B">
        <w:rPr>
          <w:rFonts w:ascii="Times New Roman" w:hAnsi="Times New Roman"/>
          <w:b/>
          <w:sz w:val="24"/>
          <w:szCs w:val="24"/>
          <w:lang w:val="en-US"/>
        </w:rPr>
        <w:t>Week 7.</w:t>
      </w:r>
    </w:p>
    <w:p w14:paraId="2BD0A2C0" w14:textId="77777777" w:rsidR="00E0431B" w:rsidRPr="00E0431B" w:rsidRDefault="00E0431B" w:rsidP="001B4F1D">
      <w:pPr>
        <w:spacing w:after="0" w:line="240" w:lineRule="auto"/>
        <w:ind w:firstLine="709"/>
        <w:jc w:val="both"/>
        <w:rPr>
          <w:rFonts w:ascii="Times New Roman" w:hAnsi="Times New Roman"/>
          <w:sz w:val="24"/>
          <w:szCs w:val="24"/>
          <w:lang w:val="en-US"/>
        </w:rPr>
      </w:pPr>
      <w:r w:rsidRPr="00E0431B">
        <w:rPr>
          <w:rFonts w:ascii="Times New Roman" w:hAnsi="Times New Roman"/>
          <w:b/>
          <w:sz w:val="24"/>
          <w:szCs w:val="24"/>
          <w:lang w:val="en-US"/>
        </w:rPr>
        <w:t>Seminar7</w:t>
      </w:r>
      <w:r w:rsidRPr="00E0431B">
        <w:rPr>
          <w:rFonts w:ascii="Times New Roman" w:hAnsi="Times New Roman"/>
          <w:sz w:val="24"/>
          <w:szCs w:val="24"/>
          <w:lang w:val="en-US"/>
        </w:rPr>
        <w:t xml:space="preserve">. </w:t>
      </w:r>
      <w:hyperlink r:id="rId7" w:anchor="TOC_ECGAG" w:history="1">
        <w:r w:rsidRPr="00E0431B">
          <w:rPr>
            <w:rStyle w:val="a3"/>
            <w:rFonts w:ascii="Times New Roman" w:hAnsi="Times New Roman"/>
            <w:color w:val="auto"/>
            <w:sz w:val="24"/>
            <w:szCs w:val="24"/>
            <w:u w:val="none"/>
            <w:lang w:val="en-US"/>
          </w:rPr>
          <w:t>Genesis and features of international relations of antiquity</w:t>
        </w:r>
      </w:hyperlink>
      <w:r w:rsidRPr="00E0431B">
        <w:rPr>
          <w:rFonts w:ascii="Times New Roman" w:hAnsi="Times New Roman"/>
          <w:sz w:val="24"/>
          <w:szCs w:val="24"/>
          <w:lang w:val="en-US"/>
        </w:rPr>
        <w:t xml:space="preserve">. (2 hours) </w:t>
      </w:r>
    </w:p>
    <w:p w14:paraId="7E00625C" w14:textId="77777777" w:rsidR="00E0431B" w:rsidRPr="00E0431B" w:rsidRDefault="00E0431B" w:rsidP="001B4F1D">
      <w:pPr>
        <w:spacing w:after="0" w:line="240" w:lineRule="auto"/>
        <w:ind w:firstLine="709"/>
        <w:jc w:val="both"/>
        <w:rPr>
          <w:rFonts w:ascii="Times New Roman" w:hAnsi="Times New Roman"/>
          <w:sz w:val="24"/>
          <w:szCs w:val="24"/>
          <w:lang w:val="en-US"/>
        </w:rPr>
      </w:pPr>
      <w:r w:rsidRPr="00E0431B">
        <w:rPr>
          <w:rFonts w:ascii="Times New Roman" w:hAnsi="Times New Roman"/>
          <w:b/>
          <w:sz w:val="24"/>
          <w:szCs w:val="24"/>
          <w:lang w:val="en-US"/>
        </w:rPr>
        <w:t>The purpose of the lesson:</w:t>
      </w:r>
      <w:r w:rsidRPr="00E0431B">
        <w:rPr>
          <w:rFonts w:ascii="Times New Roman" w:hAnsi="Times New Roman"/>
          <w:sz w:val="24"/>
          <w:szCs w:val="24"/>
          <w:lang w:val="en-US"/>
        </w:rPr>
        <w:t xml:space="preserve"> to consolidate the material on the </w:t>
      </w:r>
      <w:hyperlink r:id="rId8" w:anchor="TOC_ECGAG" w:history="1">
        <w:r w:rsidRPr="00E0431B">
          <w:rPr>
            <w:rStyle w:val="a3"/>
            <w:rFonts w:ascii="Times New Roman" w:hAnsi="Times New Roman"/>
            <w:color w:val="auto"/>
            <w:sz w:val="24"/>
            <w:szCs w:val="24"/>
            <w:u w:val="none"/>
            <w:lang w:val="en-US"/>
          </w:rPr>
          <w:t>genesis and features of international relations of antiquity</w:t>
        </w:r>
      </w:hyperlink>
      <w:r w:rsidRPr="00E0431B">
        <w:rPr>
          <w:rFonts w:ascii="Times New Roman" w:hAnsi="Times New Roman"/>
          <w:sz w:val="24"/>
          <w:szCs w:val="24"/>
          <w:lang w:val="en-US"/>
        </w:rPr>
        <w:t xml:space="preserve">. </w:t>
      </w:r>
    </w:p>
    <w:p w14:paraId="6FCA4F9E" w14:textId="77777777" w:rsidR="00E0431B" w:rsidRPr="00E0431B" w:rsidRDefault="00E0431B" w:rsidP="001B4F1D">
      <w:pPr>
        <w:spacing w:after="0" w:line="240" w:lineRule="auto"/>
        <w:ind w:firstLine="709"/>
        <w:jc w:val="both"/>
        <w:rPr>
          <w:rFonts w:ascii="Times New Roman" w:hAnsi="Times New Roman"/>
          <w:b/>
          <w:sz w:val="24"/>
          <w:szCs w:val="24"/>
          <w:lang w:val="en-US"/>
        </w:rPr>
      </w:pPr>
      <w:r w:rsidRPr="00E0431B">
        <w:rPr>
          <w:rFonts w:ascii="Times New Roman" w:hAnsi="Times New Roman"/>
          <w:b/>
          <w:sz w:val="24"/>
          <w:szCs w:val="24"/>
          <w:lang w:val="en-US"/>
        </w:rPr>
        <w:t>Main issues:</w:t>
      </w:r>
    </w:p>
    <w:p w14:paraId="3F5D4554" w14:textId="77777777" w:rsidR="00E0431B" w:rsidRPr="00E0431B" w:rsidRDefault="00E0431B" w:rsidP="001B4F1D">
      <w:pPr>
        <w:spacing w:after="0" w:line="240" w:lineRule="auto"/>
        <w:ind w:firstLine="709"/>
        <w:jc w:val="both"/>
        <w:rPr>
          <w:rFonts w:ascii="Times New Roman" w:hAnsi="Times New Roman"/>
          <w:sz w:val="24"/>
          <w:szCs w:val="24"/>
          <w:lang w:val="en-US"/>
        </w:rPr>
      </w:pPr>
      <w:r w:rsidRPr="00E0431B">
        <w:rPr>
          <w:rFonts w:ascii="Times New Roman" w:hAnsi="Times New Roman"/>
          <w:sz w:val="24"/>
          <w:szCs w:val="24"/>
          <w:lang w:val="en-US"/>
        </w:rPr>
        <w:t>1. Understanding of the processes that take place in international law.</w:t>
      </w:r>
    </w:p>
    <w:p w14:paraId="783974C3" w14:textId="77777777" w:rsidR="00E0431B" w:rsidRPr="00E0431B" w:rsidRDefault="00E0431B" w:rsidP="001B4F1D">
      <w:pPr>
        <w:spacing w:after="0" w:line="240" w:lineRule="auto"/>
        <w:ind w:firstLine="709"/>
        <w:jc w:val="both"/>
        <w:rPr>
          <w:rFonts w:ascii="Times New Roman" w:hAnsi="Times New Roman"/>
          <w:sz w:val="24"/>
          <w:szCs w:val="24"/>
          <w:lang w:val="en-US"/>
        </w:rPr>
      </w:pPr>
      <w:r w:rsidRPr="00E0431B">
        <w:rPr>
          <w:rFonts w:ascii="Times New Roman" w:hAnsi="Times New Roman"/>
          <w:sz w:val="24"/>
          <w:szCs w:val="24"/>
          <w:lang w:val="en-US"/>
        </w:rPr>
        <w:t>2. Trends in its formation and development, features of its components.</w:t>
      </w:r>
    </w:p>
    <w:p w14:paraId="3E376CEC" w14:textId="77777777" w:rsidR="00E0431B" w:rsidRPr="00E0431B" w:rsidRDefault="00E0431B" w:rsidP="00316FED">
      <w:pPr>
        <w:spacing w:after="0" w:line="240" w:lineRule="auto"/>
        <w:ind w:firstLine="709"/>
        <w:jc w:val="both"/>
        <w:rPr>
          <w:rFonts w:ascii="Times New Roman" w:hAnsi="Times New Roman"/>
          <w:b/>
          <w:sz w:val="24"/>
          <w:szCs w:val="24"/>
          <w:lang w:val="en-US"/>
        </w:rPr>
      </w:pPr>
      <w:r w:rsidRPr="00E0431B">
        <w:rPr>
          <w:rFonts w:ascii="Times New Roman" w:hAnsi="Times New Roman"/>
          <w:b/>
          <w:sz w:val="24"/>
          <w:szCs w:val="24"/>
          <w:lang w:val="en-US"/>
        </w:rPr>
        <w:t xml:space="preserve">Methodological recommendations: </w:t>
      </w:r>
    </w:p>
    <w:p w14:paraId="6F5A6C61" w14:textId="77777777" w:rsidR="00E0431B" w:rsidRPr="0007459A" w:rsidRDefault="00E0431B" w:rsidP="00316FED">
      <w:pPr>
        <w:spacing w:after="0" w:line="240" w:lineRule="auto"/>
        <w:ind w:firstLine="709"/>
        <w:jc w:val="both"/>
        <w:rPr>
          <w:rFonts w:ascii="Times New Roman" w:hAnsi="Times New Roman"/>
          <w:sz w:val="24"/>
          <w:szCs w:val="24"/>
          <w:lang w:val="kk-KZ"/>
        </w:rPr>
      </w:pPr>
      <w:r w:rsidRPr="00E0431B">
        <w:rPr>
          <w:rFonts w:ascii="Times New Roman" w:hAnsi="Times New Roman"/>
          <w:sz w:val="24"/>
          <w:szCs w:val="24"/>
          <w:lang w:val="en-US"/>
        </w:rPr>
        <w:t>An understanding of the processes that take place in international law is of paramount importance. It is also important to know the trends in its formation and development, the features of its components.</w:t>
      </w:r>
    </w:p>
    <w:p w14:paraId="0884DADD" w14:textId="77777777" w:rsidR="00E0431B" w:rsidRPr="00E0431B" w:rsidRDefault="00E0431B" w:rsidP="00E0431B">
      <w:pPr>
        <w:spacing w:after="0" w:line="240" w:lineRule="auto"/>
        <w:ind w:firstLine="709"/>
        <w:jc w:val="both"/>
        <w:rPr>
          <w:rFonts w:ascii="Times New Roman" w:hAnsi="Times New Roman"/>
          <w:b/>
          <w:sz w:val="24"/>
          <w:szCs w:val="24"/>
          <w:lang w:val="kk-KZ"/>
        </w:rPr>
      </w:pPr>
      <w:r w:rsidRPr="00E0431B">
        <w:rPr>
          <w:rFonts w:ascii="Times New Roman" w:hAnsi="Times New Roman"/>
          <w:b/>
          <w:sz w:val="24"/>
          <w:szCs w:val="24"/>
          <w:lang w:val="kk-KZ"/>
        </w:rPr>
        <w:t>Recommended literature:</w:t>
      </w:r>
    </w:p>
    <w:p w14:paraId="0A15653A" w14:textId="77777777" w:rsidR="0007459A" w:rsidRPr="0007459A" w:rsidRDefault="0007459A" w:rsidP="0007459A">
      <w:pPr>
        <w:spacing w:after="0" w:line="240" w:lineRule="auto"/>
        <w:ind w:firstLine="709"/>
        <w:jc w:val="both"/>
        <w:rPr>
          <w:rFonts w:ascii="Times New Roman" w:hAnsi="Times New Roman"/>
          <w:sz w:val="24"/>
          <w:szCs w:val="24"/>
        </w:rPr>
      </w:pPr>
      <w:r w:rsidRPr="00E0431B">
        <w:rPr>
          <w:rFonts w:ascii="Times New Roman" w:hAnsi="Times New Roman"/>
          <w:sz w:val="24"/>
          <w:szCs w:val="24"/>
          <w:lang w:val="kk-KZ"/>
        </w:rPr>
        <w:t xml:space="preserve">1.Каламкарян Р.А. Философия международного права/ Р.А. Каламкарян. </w:t>
      </w:r>
      <w:r w:rsidRPr="0007459A">
        <w:rPr>
          <w:rFonts w:ascii="Times New Roman" w:hAnsi="Times New Roman"/>
          <w:sz w:val="24"/>
          <w:szCs w:val="24"/>
        </w:rPr>
        <w:t>Ин-т гос. и права РАН. - М.Наука, 2006.</w:t>
      </w:r>
    </w:p>
    <w:p w14:paraId="71D90595" w14:textId="77777777" w:rsidR="0007459A" w:rsidRPr="0007459A" w:rsidRDefault="0007459A" w:rsidP="0007459A">
      <w:pPr>
        <w:spacing w:after="0" w:line="240" w:lineRule="auto"/>
        <w:ind w:firstLine="709"/>
        <w:jc w:val="both"/>
        <w:rPr>
          <w:rFonts w:ascii="Times New Roman" w:hAnsi="Times New Roman"/>
          <w:sz w:val="24"/>
          <w:szCs w:val="24"/>
        </w:rPr>
      </w:pPr>
      <w:r w:rsidRPr="0007459A">
        <w:rPr>
          <w:rFonts w:ascii="Times New Roman" w:hAnsi="Times New Roman"/>
          <w:sz w:val="24"/>
          <w:szCs w:val="24"/>
        </w:rPr>
        <w:lastRenderedPageBreak/>
        <w:t>2.Мережко А.А. Введение в философию международного права.</w:t>
      </w:r>
      <w:r>
        <w:rPr>
          <w:rFonts w:ascii="Times New Roman" w:hAnsi="Times New Roman"/>
          <w:sz w:val="24"/>
          <w:szCs w:val="24"/>
        </w:rPr>
        <w:t xml:space="preserve"> </w:t>
      </w:r>
      <w:r w:rsidRPr="0007459A">
        <w:rPr>
          <w:rFonts w:ascii="Times New Roman" w:hAnsi="Times New Roman"/>
          <w:sz w:val="24"/>
          <w:szCs w:val="24"/>
        </w:rPr>
        <w:t>Гносеология международного права. Киев: Юстиниан,2002.</w:t>
      </w:r>
    </w:p>
    <w:p w14:paraId="2DB82914" w14:textId="77777777" w:rsidR="0007459A" w:rsidRPr="0007459A" w:rsidRDefault="0007459A" w:rsidP="0007459A">
      <w:pPr>
        <w:spacing w:after="0" w:line="240" w:lineRule="auto"/>
        <w:ind w:firstLine="709"/>
        <w:jc w:val="both"/>
        <w:rPr>
          <w:rFonts w:ascii="Times New Roman" w:hAnsi="Times New Roman"/>
          <w:sz w:val="24"/>
          <w:szCs w:val="24"/>
        </w:rPr>
      </w:pPr>
      <w:r w:rsidRPr="0007459A">
        <w:rPr>
          <w:rFonts w:ascii="Times New Roman" w:hAnsi="Times New Roman"/>
          <w:sz w:val="24"/>
          <w:szCs w:val="24"/>
        </w:rPr>
        <w:t>3.Нерсесянц В.С. Философия права: Учебник для вузов. – М.: Норма, 2005.</w:t>
      </w:r>
    </w:p>
    <w:p w14:paraId="0D0CB92A" w14:textId="77777777" w:rsidR="0007459A" w:rsidRPr="0007459A" w:rsidRDefault="0007459A" w:rsidP="0007459A">
      <w:pPr>
        <w:spacing w:after="0" w:line="240" w:lineRule="auto"/>
        <w:ind w:firstLine="709"/>
        <w:jc w:val="both"/>
        <w:rPr>
          <w:rFonts w:ascii="Times New Roman" w:hAnsi="Times New Roman"/>
          <w:sz w:val="24"/>
          <w:szCs w:val="24"/>
          <w:lang w:val="en-US"/>
        </w:rPr>
      </w:pPr>
      <w:r w:rsidRPr="0007459A">
        <w:rPr>
          <w:rFonts w:ascii="Times New Roman" w:hAnsi="Times New Roman"/>
          <w:sz w:val="24"/>
          <w:szCs w:val="24"/>
          <w:lang w:val="en-US"/>
        </w:rPr>
        <w:t>4.Besson S., Tasioulas J. The Philosophy of International Law. – Oxford: Oxford University Press, 2010.</w:t>
      </w:r>
    </w:p>
    <w:p w14:paraId="3C282C04" w14:textId="77777777" w:rsidR="0007459A" w:rsidRPr="0007459A" w:rsidRDefault="0007459A" w:rsidP="0007459A">
      <w:pPr>
        <w:spacing w:after="0" w:line="240" w:lineRule="auto"/>
        <w:ind w:firstLine="709"/>
        <w:jc w:val="both"/>
        <w:rPr>
          <w:rFonts w:ascii="Times New Roman" w:hAnsi="Times New Roman"/>
          <w:sz w:val="24"/>
          <w:szCs w:val="24"/>
          <w:lang w:val="en-US"/>
        </w:rPr>
      </w:pPr>
    </w:p>
    <w:p w14:paraId="5F525DF4" w14:textId="77777777" w:rsidR="00E0431B" w:rsidRPr="00E0431B" w:rsidRDefault="00E0431B" w:rsidP="006821B4">
      <w:pPr>
        <w:spacing w:after="0" w:line="240" w:lineRule="auto"/>
        <w:ind w:firstLine="709"/>
        <w:jc w:val="both"/>
        <w:rPr>
          <w:rFonts w:ascii="Times New Roman" w:hAnsi="Times New Roman"/>
          <w:b/>
          <w:sz w:val="24"/>
          <w:szCs w:val="24"/>
          <w:lang w:val="en-US"/>
        </w:rPr>
      </w:pPr>
      <w:r w:rsidRPr="00E0431B">
        <w:rPr>
          <w:rFonts w:ascii="Times New Roman" w:hAnsi="Times New Roman"/>
          <w:b/>
          <w:sz w:val="24"/>
          <w:szCs w:val="24"/>
          <w:lang w:val="en-US"/>
        </w:rPr>
        <w:t>Week 8.</w:t>
      </w:r>
    </w:p>
    <w:p w14:paraId="75EB33A0" w14:textId="77777777" w:rsidR="00E0431B" w:rsidRPr="00E0431B" w:rsidRDefault="00E0431B" w:rsidP="006821B4">
      <w:pPr>
        <w:spacing w:after="0" w:line="240" w:lineRule="auto"/>
        <w:ind w:firstLine="709"/>
        <w:jc w:val="both"/>
        <w:rPr>
          <w:rFonts w:ascii="Times New Roman" w:hAnsi="Times New Roman"/>
          <w:sz w:val="24"/>
          <w:szCs w:val="24"/>
          <w:lang w:val="en-US"/>
        </w:rPr>
      </w:pPr>
      <w:r w:rsidRPr="00E0431B">
        <w:rPr>
          <w:rFonts w:ascii="Times New Roman" w:hAnsi="Times New Roman"/>
          <w:b/>
          <w:sz w:val="24"/>
          <w:szCs w:val="24"/>
          <w:lang w:val="en-US"/>
        </w:rPr>
        <w:t>Seminar 8</w:t>
      </w:r>
      <w:r w:rsidRPr="00E0431B">
        <w:rPr>
          <w:rFonts w:ascii="Times New Roman" w:hAnsi="Times New Roman"/>
          <w:sz w:val="24"/>
          <w:szCs w:val="24"/>
          <w:lang w:val="en-US"/>
        </w:rPr>
        <w:t xml:space="preserve">. </w:t>
      </w:r>
      <w:hyperlink r:id="rId9" w:anchor="TOC_EGNAG" w:history="1">
        <w:r w:rsidRPr="00E0431B">
          <w:rPr>
            <w:rStyle w:val="a3"/>
            <w:rFonts w:ascii="Times New Roman" w:hAnsi="Times New Roman"/>
            <w:color w:val="auto"/>
            <w:sz w:val="24"/>
            <w:szCs w:val="24"/>
            <w:u w:val="none"/>
            <w:lang w:val="en-US"/>
          </w:rPr>
          <w:t>International relations of the countries of the Ancient World</w:t>
        </w:r>
      </w:hyperlink>
      <w:r w:rsidRPr="00E0431B">
        <w:rPr>
          <w:rFonts w:ascii="Times New Roman" w:hAnsi="Times New Roman"/>
          <w:sz w:val="24"/>
          <w:szCs w:val="24"/>
          <w:lang w:val="en-US"/>
        </w:rPr>
        <w:t>. (2 hours)</w:t>
      </w:r>
    </w:p>
    <w:p w14:paraId="5B288718" w14:textId="77777777" w:rsidR="00E0431B" w:rsidRPr="0007459A" w:rsidRDefault="00E0431B" w:rsidP="006821B4">
      <w:pPr>
        <w:spacing w:after="0" w:line="240" w:lineRule="auto"/>
        <w:ind w:firstLine="709"/>
        <w:jc w:val="both"/>
        <w:rPr>
          <w:rFonts w:ascii="Times New Roman" w:hAnsi="Times New Roman"/>
          <w:sz w:val="24"/>
          <w:szCs w:val="24"/>
          <w:lang w:val="kk-KZ"/>
        </w:rPr>
      </w:pPr>
      <w:r w:rsidRPr="00E0431B">
        <w:rPr>
          <w:rFonts w:ascii="Times New Roman" w:hAnsi="Times New Roman"/>
          <w:b/>
          <w:sz w:val="24"/>
          <w:szCs w:val="24"/>
          <w:lang w:val="en-US"/>
        </w:rPr>
        <w:t>The purpose of the lesson:</w:t>
      </w:r>
      <w:r w:rsidRPr="00E0431B">
        <w:rPr>
          <w:rFonts w:ascii="Times New Roman" w:hAnsi="Times New Roman"/>
          <w:sz w:val="24"/>
          <w:szCs w:val="24"/>
          <w:lang w:val="en-US"/>
        </w:rPr>
        <w:t xml:space="preserve"> to consolidate the material on the international relations of the countries of the  </w:t>
      </w:r>
      <w:hyperlink r:id="rId10" w:anchor="TOC_EGNAG" w:history="1">
        <w:r w:rsidRPr="00E0431B">
          <w:rPr>
            <w:rStyle w:val="a3"/>
            <w:rFonts w:ascii="Times New Roman" w:hAnsi="Times New Roman"/>
            <w:color w:val="auto"/>
            <w:sz w:val="24"/>
            <w:szCs w:val="24"/>
            <w:u w:val="none"/>
            <w:lang w:val="en-US"/>
          </w:rPr>
          <w:t>Ancient World</w:t>
        </w:r>
      </w:hyperlink>
      <w:r w:rsidRPr="00E0431B">
        <w:rPr>
          <w:rFonts w:ascii="Times New Roman" w:hAnsi="Times New Roman"/>
          <w:sz w:val="24"/>
          <w:szCs w:val="24"/>
          <w:lang w:val="en-US"/>
        </w:rPr>
        <w:t>.</w:t>
      </w:r>
    </w:p>
    <w:p w14:paraId="3CD39B3B" w14:textId="77777777" w:rsidR="00E0431B" w:rsidRPr="00E0431B" w:rsidRDefault="00E0431B" w:rsidP="006821B4">
      <w:pPr>
        <w:spacing w:after="0" w:line="240" w:lineRule="auto"/>
        <w:ind w:firstLine="709"/>
        <w:jc w:val="both"/>
        <w:rPr>
          <w:rFonts w:ascii="Times New Roman" w:hAnsi="Times New Roman"/>
          <w:b/>
          <w:sz w:val="24"/>
          <w:szCs w:val="24"/>
          <w:lang w:val="en-US"/>
        </w:rPr>
      </w:pPr>
      <w:r w:rsidRPr="00E0431B">
        <w:rPr>
          <w:rFonts w:ascii="Times New Roman" w:hAnsi="Times New Roman"/>
          <w:b/>
          <w:sz w:val="24"/>
          <w:szCs w:val="24"/>
          <w:lang w:val="en-US"/>
        </w:rPr>
        <w:t>Main issues:</w:t>
      </w:r>
    </w:p>
    <w:p w14:paraId="1CF6F569" w14:textId="77777777" w:rsidR="00E0431B" w:rsidRPr="00E0431B" w:rsidRDefault="00E0431B" w:rsidP="006821B4">
      <w:pPr>
        <w:spacing w:after="0" w:line="240" w:lineRule="auto"/>
        <w:ind w:firstLine="709"/>
        <w:jc w:val="both"/>
        <w:rPr>
          <w:rFonts w:ascii="Times New Roman" w:hAnsi="Times New Roman"/>
          <w:sz w:val="24"/>
          <w:szCs w:val="24"/>
          <w:lang w:val="en-US"/>
        </w:rPr>
      </w:pPr>
      <w:r w:rsidRPr="00E0431B">
        <w:rPr>
          <w:rFonts w:ascii="Times New Roman" w:hAnsi="Times New Roman"/>
          <w:sz w:val="24"/>
          <w:szCs w:val="24"/>
          <w:lang w:val="en-US"/>
        </w:rPr>
        <w:t>1. Relations between the first early states.</w:t>
      </w:r>
    </w:p>
    <w:p w14:paraId="493181DB" w14:textId="77777777" w:rsidR="00E0431B" w:rsidRPr="00E0431B" w:rsidRDefault="00E0431B" w:rsidP="006821B4">
      <w:pPr>
        <w:spacing w:after="0" w:line="240" w:lineRule="auto"/>
        <w:ind w:firstLine="709"/>
        <w:jc w:val="both"/>
        <w:rPr>
          <w:rFonts w:ascii="Times New Roman" w:hAnsi="Times New Roman"/>
          <w:sz w:val="24"/>
          <w:szCs w:val="24"/>
          <w:lang w:val="en-US"/>
        </w:rPr>
      </w:pPr>
      <w:r w:rsidRPr="00E0431B">
        <w:rPr>
          <w:rFonts w:ascii="Times New Roman" w:hAnsi="Times New Roman"/>
          <w:sz w:val="24"/>
          <w:szCs w:val="24"/>
          <w:lang w:val="en-US"/>
        </w:rPr>
        <w:t>2. Characteristic features of international relations.</w:t>
      </w:r>
    </w:p>
    <w:p w14:paraId="0B4F77B1" w14:textId="77777777" w:rsidR="00E0431B" w:rsidRPr="00E0431B" w:rsidRDefault="00E0431B" w:rsidP="006821B4">
      <w:pPr>
        <w:spacing w:after="0" w:line="240" w:lineRule="auto"/>
        <w:ind w:firstLine="709"/>
        <w:jc w:val="both"/>
        <w:rPr>
          <w:rFonts w:ascii="Times New Roman" w:hAnsi="Times New Roman"/>
          <w:sz w:val="24"/>
          <w:szCs w:val="24"/>
          <w:lang w:val="en-US"/>
        </w:rPr>
      </w:pPr>
      <w:r w:rsidRPr="00E0431B">
        <w:rPr>
          <w:rFonts w:ascii="Times New Roman" w:hAnsi="Times New Roman"/>
          <w:sz w:val="24"/>
          <w:szCs w:val="24"/>
          <w:lang w:val="en-US"/>
        </w:rPr>
        <w:t>3. Features of the system of international relations.</w:t>
      </w:r>
    </w:p>
    <w:p w14:paraId="5369C5B7" w14:textId="77777777" w:rsidR="00E0431B" w:rsidRPr="00E0431B" w:rsidRDefault="00E0431B" w:rsidP="00C74BD9">
      <w:pPr>
        <w:spacing w:after="0" w:line="240" w:lineRule="auto"/>
        <w:ind w:firstLine="709"/>
        <w:jc w:val="both"/>
        <w:rPr>
          <w:rFonts w:ascii="Times New Roman" w:hAnsi="Times New Roman"/>
          <w:b/>
          <w:sz w:val="24"/>
          <w:szCs w:val="24"/>
          <w:lang w:val="en-US"/>
        </w:rPr>
      </w:pPr>
      <w:r w:rsidRPr="00E0431B">
        <w:rPr>
          <w:rFonts w:ascii="Times New Roman" w:hAnsi="Times New Roman"/>
          <w:b/>
          <w:sz w:val="24"/>
          <w:szCs w:val="24"/>
          <w:lang w:val="en-US"/>
        </w:rPr>
        <w:t xml:space="preserve">Methodological recommendations: </w:t>
      </w:r>
    </w:p>
    <w:p w14:paraId="1BD2CEA1" w14:textId="77777777" w:rsidR="00E0431B" w:rsidRPr="0007459A" w:rsidRDefault="00E0431B" w:rsidP="00C74BD9">
      <w:pPr>
        <w:spacing w:after="0" w:line="240" w:lineRule="auto"/>
        <w:ind w:firstLine="709"/>
        <w:jc w:val="both"/>
        <w:rPr>
          <w:rFonts w:ascii="Times New Roman" w:hAnsi="Times New Roman"/>
          <w:sz w:val="24"/>
          <w:szCs w:val="24"/>
          <w:lang w:val="kk-KZ"/>
        </w:rPr>
      </w:pPr>
      <w:r w:rsidRPr="00E0431B">
        <w:rPr>
          <w:rFonts w:ascii="Times New Roman" w:hAnsi="Times New Roman"/>
          <w:sz w:val="24"/>
          <w:szCs w:val="24"/>
          <w:lang w:val="en-US"/>
        </w:rPr>
        <w:t>Within the framework of this topic, it is important to understand the main stages of the creation and development of relations between the first early states. At the same time, it is necessary to pay attention to the characteristic features of international relations, as well as to the features of the system of international relations</w:t>
      </w:r>
    </w:p>
    <w:p w14:paraId="6BCCFC57" w14:textId="77777777" w:rsidR="00E0431B" w:rsidRPr="00E0431B" w:rsidRDefault="00E0431B" w:rsidP="00E0431B">
      <w:pPr>
        <w:spacing w:after="0" w:line="240" w:lineRule="auto"/>
        <w:ind w:firstLine="709"/>
        <w:jc w:val="both"/>
        <w:rPr>
          <w:rFonts w:ascii="Times New Roman" w:hAnsi="Times New Roman"/>
          <w:b/>
          <w:sz w:val="24"/>
          <w:szCs w:val="24"/>
          <w:lang w:val="kk-KZ"/>
        </w:rPr>
      </w:pPr>
      <w:r w:rsidRPr="00E0431B">
        <w:rPr>
          <w:rFonts w:ascii="Times New Roman" w:hAnsi="Times New Roman"/>
          <w:b/>
          <w:sz w:val="24"/>
          <w:szCs w:val="24"/>
          <w:lang w:val="kk-KZ"/>
        </w:rPr>
        <w:t>Recommended literature:</w:t>
      </w:r>
    </w:p>
    <w:p w14:paraId="5E31D570" w14:textId="77777777" w:rsidR="0007459A" w:rsidRPr="0007459A" w:rsidRDefault="0007459A" w:rsidP="0007459A">
      <w:pPr>
        <w:spacing w:after="0" w:line="240" w:lineRule="auto"/>
        <w:ind w:firstLine="709"/>
        <w:jc w:val="both"/>
        <w:rPr>
          <w:rFonts w:ascii="Times New Roman" w:hAnsi="Times New Roman"/>
          <w:sz w:val="24"/>
          <w:szCs w:val="24"/>
        </w:rPr>
      </w:pPr>
      <w:r w:rsidRPr="00E0431B">
        <w:rPr>
          <w:rFonts w:ascii="Times New Roman" w:hAnsi="Times New Roman"/>
          <w:sz w:val="24"/>
          <w:szCs w:val="24"/>
          <w:lang w:val="kk-KZ"/>
        </w:rPr>
        <w:t xml:space="preserve">1.Каламкарян Р.А. Философия международного права/ Р.А. Каламкарян. </w:t>
      </w:r>
      <w:r w:rsidRPr="0007459A">
        <w:rPr>
          <w:rFonts w:ascii="Times New Roman" w:hAnsi="Times New Roman"/>
          <w:sz w:val="24"/>
          <w:szCs w:val="24"/>
        </w:rPr>
        <w:t>Ин-т гос. и права РАН. - М.Наука, 2006.</w:t>
      </w:r>
    </w:p>
    <w:p w14:paraId="38D617D5" w14:textId="77777777" w:rsidR="0007459A" w:rsidRPr="0007459A" w:rsidRDefault="0007459A" w:rsidP="0007459A">
      <w:pPr>
        <w:spacing w:after="0" w:line="240" w:lineRule="auto"/>
        <w:ind w:firstLine="709"/>
        <w:jc w:val="both"/>
        <w:rPr>
          <w:rFonts w:ascii="Times New Roman" w:hAnsi="Times New Roman"/>
          <w:sz w:val="24"/>
          <w:szCs w:val="24"/>
        </w:rPr>
      </w:pPr>
      <w:r w:rsidRPr="0007459A">
        <w:rPr>
          <w:rFonts w:ascii="Times New Roman" w:hAnsi="Times New Roman"/>
          <w:sz w:val="24"/>
          <w:szCs w:val="24"/>
        </w:rPr>
        <w:t xml:space="preserve">2.Мережко А.А. Введение в философию международного </w:t>
      </w:r>
      <w:proofErr w:type="spellStart"/>
      <w:r w:rsidRPr="0007459A">
        <w:rPr>
          <w:rFonts w:ascii="Times New Roman" w:hAnsi="Times New Roman"/>
          <w:sz w:val="24"/>
          <w:szCs w:val="24"/>
        </w:rPr>
        <w:t>права.Гносеология</w:t>
      </w:r>
      <w:proofErr w:type="spellEnd"/>
      <w:r w:rsidRPr="0007459A">
        <w:rPr>
          <w:rFonts w:ascii="Times New Roman" w:hAnsi="Times New Roman"/>
          <w:sz w:val="24"/>
          <w:szCs w:val="24"/>
        </w:rPr>
        <w:t xml:space="preserve"> международного права. Киев: Юстиниан,2002.</w:t>
      </w:r>
    </w:p>
    <w:p w14:paraId="085D20AC" w14:textId="77777777" w:rsidR="0007459A" w:rsidRPr="0007459A" w:rsidRDefault="0007459A" w:rsidP="0007459A">
      <w:pPr>
        <w:spacing w:after="0" w:line="240" w:lineRule="auto"/>
        <w:ind w:firstLine="709"/>
        <w:jc w:val="both"/>
        <w:rPr>
          <w:rFonts w:ascii="Times New Roman" w:hAnsi="Times New Roman"/>
          <w:sz w:val="24"/>
          <w:szCs w:val="24"/>
        </w:rPr>
      </w:pPr>
      <w:r w:rsidRPr="0007459A">
        <w:rPr>
          <w:rFonts w:ascii="Times New Roman" w:hAnsi="Times New Roman"/>
          <w:sz w:val="24"/>
          <w:szCs w:val="24"/>
        </w:rPr>
        <w:t>3.Нерсесянц В.С. Философия права: Учебник для вузов. – М.: Норма, 2005.</w:t>
      </w:r>
    </w:p>
    <w:p w14:paraId="77BB153D" w14:textId="77777777" w:rsidR="0007459A" w:rsidRPr="0007459A" w:rsidRDefault="0007459A" w:rsidP="0007459A">
      <w:pPr>
        <w:spacing w:after="0" w:line="240" w:lineRule="auto"/>
        <w:ind w:firstLine="709"/>
        <w:jc w:val="both"/>
        <w:rPr>
          <w:rFonts w:ascii="Times New Roman" w:hAnsi="Times New Roman"/>
          <w:sz w:val="24"/>
          <w:szCs w:val="24"/>
          <w:lang w:val="en-US"/>
        </w:rPr>
      </w:pPr>
      <w:r w:rsidRPr="0007459A">
        <w:rPr>
          <w:rFonts w:ascii="Times New Roman" w:hAnsi="Times New Roman"/>
          <w:sz w:val="24"/>
          <w:szCs w:val="24"/>
          <w:lang w:val="en-US"/>
        </w:rPr>
        <w:t>4.Besson S., Tasioulas J. The Philosophy of International Law. – Oxford: Oxford University Press, 2010.</w:t>
      </w:r>
    </w:p>
    <w:p w14:paraId="5F2AAC2F" w14:textId="77777777" w:rsidR="0007459A" w:rsidRPr="0007459A" w:rsidRDefault="0007459A" w:rsidP="0007459A">
      <w:pPr>
        <w:spacing w:after="0" w:line="240" w:lineRule="auto"/>
        <w:ind w:firstLine="709"/>
        <w:jc w:val="both"/>
        <w:rPr>
          <w:rFonts w:ascii="Times New Roman" w:hAnsi="Times New Roman"/>
          <w:sz w:val="24"/>
          <w:szCs w:val="24"/>
          <w:lang w:val="en-US"/>
        </w:rPr>
      </w:pPr>
    </w:p>
    <w:p w14:paraId="466DABF9" w14:textId="77777777" w:rsidR="00E0431B" w:rsidRPr="00E0431B" w:rsidRDefault="00E0431B" w:rsidP="00CB41CB">
      <w:pPr>
        <w:spacing w:after="0" w:line="240" w:lineRule="auto"/>
        <w:ind w:firstLine="709"/>
        <w:jc w:val="both"/>
        <w:rPr>
          <w:rFonts w:ascii="Times New Roman" w:hAnsi="Times New Roman"/>
          <w:b/>
          <w:sz w:val="24"/>
          <w:szCs w:val="24"/>
          <w:lang w:val="en-US"/>
        </w:rPr>
      </w:pPr>
      <w:r w:rsidRPr="00E0431B">
        <w:rPr>
          <w:rFonts w:ascii="Times New Roman" w:hAnsi="Times New Roman"/>
          <w:b/>
          <w:sz w:val="24"/>
          <w:szCs w:val="24"/>
          <w:lang w:val="en-US"/>
        </w:rPr>
        <w:t>Week 9.</w:t>
      </w:r>
    </w:p>
    <w:p w14:paraId="786B42B3" w14:textId="77777777" w:rsidR="00E0431B" w:rsidRPr="00E0431B" w:rsidRDefault="00E0431B" w:rsidP="00CB41CB">
      <w:pPr>
        <w:spacing w:after="0" w:line="240" w:lineRule="auto"/>
        <w:ind w:firstLine="709"/>
        <w:jc w:val="both"/>
        <w:rPr>
          <w:rFonts w:ascii="Times New Roman" w:hAnsi="Times New Roman"/>
          <w:sz w:val="24"/>
          <w:szCs w:val="24"/>
          <w:lang w:val="en-US"/>
        </w:rPr>
      </w:pPr>
      <w:r w:rsidRPr="00E0431B">
        <w:rPr>
          <w:rFonts w:ascii="Times New Roman" w:hAnsi="Times New Roman"/>
          <w:b/>
          <w:sz w:val="24"/>
          <w:szCs w:val="24"/>
          <w:lang w:val="en-US"/>
        </w:rPr>
        <w:t xml:space="preserve">Seminar 9. </w:t>
      </w:r>
      <w:hyperlink r:id="rId11" w:anchor="TOC_E6VAG" w:history="1">
        <w:r w:rsidRPr="00E0431B">
          <w:rPr>
            <w:rStyle w:val="a3"/>
            <w:rFonts w:ascii="Times New Roman" w:hAnsi="Times New Roman"/>
            <w:color w:val="auto"/>
            <w:sz w:val="24"/>
            <w:szCs w:val="24"/>
            <w:u w:val="none"/>
            <w:lang w:val="en-US"/>
          </w:rPr>
          <w:t>Specifics of the Process of Emergence of International Law</w:t>
        </w:r>
      </w:hyperlink>
      <w:r w:rsidRPr="00E0431B">
        <w:rPr>
          <w:rFonts w:ascii="Times New Roman" w:hAnsi="Times New Roman"/>
          <w:sz w:val="24"/>
          <w:szCs w:val="24"/>
          <w:lang w:val="en-US"/>
        </w:rPr>
        <w:t>. (2 hours)</w:t>
      </w:r>
    </w:p>
    <w:p w14:paraId="45EAC5A9" w14:textId="77777777" w:rsidR="00E0431B" w:rsidRPr="00E0431B" w:rsidRDefault="00E0431B" w:rsidP="00CB41CB">
      <w:pPr>
        <w:spacing w:after="0" w:line="240" w:lineRule="auto"/>
        <w:ind w:firstLine="709"/>
        <w:jc w:val="both"/>
        <w:rPr>
          <w:rFonts w:ascii="Times New Roman" w:hAnsi="Times New Roman"/>
          <w:sz w:val="24"/>
          <w:szCs w:val="24"/>
          <w:lang w:val="en-US"/>
        </w:rPr>
      </w:pPr>
      <w:r w:rsidRPr="00E0431B">
        <w:rPr>
          <w:rFonts w:ascii="Times New Roman" w:hAnsi="Times New Roman"/>
          <w:b/>
          <w:sz w:val="24"/>
          <w:szCs w:val="24"/>
          <w:lang w:val="en-US"/>
        </w:rPr>
        <w:t>Purpose of the lesson:</w:t>
      </w:r>
      <w:r w:rsidRPr="00E0431B">
        <w:rPr>
          <w:rFonts w:ascii="Times New Roman" w:hAnsi="Times New Roman"/>
          <w:sz w:val="24"/>
          <w:szCs w:val="24"/>
          <w:lang w:val="en-US"/>
        </w:rPr>
        <w:t xml:space="preserve"> To consolidate the material on the </w:t>
      </w:r>
      <w:hyperlink r:id="rId12" w:anchor="TOC_E6VAG" w:history="1">
        <w:r w:rsidRPr="00E0431B">
          <w:rPr>
            <w:rStyle w:val="a3"/>
            <w:rFonts w:ascii="Times New Roman" w:hAnsi="Times New Roman"/>
            <w:color w:val="auto"/>
            <w:sz w:val="24"/>
            <w:szCs w:val="24"/>
            <w:u w:val="none"/>
            <w:lang w:val="en-US"/>
          </w:rPr>
          <w:t>specifics of the process of the emergence of international law</w:t>
        </w:r>
      </w:hyperlink>
      <w:r w:rsidRPr="00E0431B">
        <w:rPr>
          <w:rFonts w:ascii="Times New Roman" w:hAnsi="Times New Roman"/>
          <w:sz w:val="24"/>
          <w:szCs w:val="24"/>
          <w:lang w:val="en-US"/>
        </w:rPr>
        <w:t xml:space="preserve">. </w:t>
      </w:r>
    </w:p>
    <w:p w14:paraId="5AADCF51" w14:textId="77777777" w:rsidR="00E0431B" w:rsidRPr="00E0431B" w:rsidRDefault="00E0431B" w:rsidP="00CB41CB">
      <w:pPr>
        <w:spacing w:after="0" w:line="240" w:lineRule="auto"/>
        <w:ind w:firstLine="709"/>
        <w:jc w:val="both"/>
        <w:rPr>
          <w:rFonts w:ascii="Times New Roman" w:hAnsi="Times New Roman"/>
          <w:b/>
          <w:sz w:val="24"/>
          <w:szCs w:val="24"/>
          <w:lang w:val="en-US"/>
        </w:rPr>
      </w:pPr>
      <w:r w:rsidRPr="00E0431B">
        <w:rPr>
          <w:rFonts w:ascii="Times New Roman" w:hAnsi="Times New Roman"/>
          <w:b/>
          <w:sz w:val="24"/>
          <w:szCs w:val="24"/>
          <w:lang w:val="en-US"/>
        </w:rPr>
        <w:t>Main issues:</w:t>
      </w:r>
    </w:p>
    <w:p w14:paraId="58F737FB" w14:textId="77777777" w:rsidR="00E0431B" w:rsidRPr="00E0431B" w:rsidRDefault="00E0431B" w:rsidP="00CB41CB">
      <w:pPr>
        <w:spacing w:after="0" w:line="240" w:lineRule="auto"/>
        <w:ind w:firstLine="709"/>
        <w:jc w:val="both"/>
        <w:rPr>
          <w:rFonts w:ascii="Times New Roman" w:hAnsi="Times New Roman"/>
          <w:sz w:val="24"/>
          <w:szCs w:val="24"/>
          <w:lang w:val="en-US"/>
        </w:rPr>
      </w:pPr>
      <w:r w:rsidRPr="00E0431B">
        <w:rPr>
          <w:rFonts w:ascii="Times New Roman" w:hAnsi="Times New Roman"/>
          <w:sz w:val="24"/>
          <w:szCs w:val="24"/>
          <w:lang w:val="en-US"/>
        </w:rPr>
        <w:t>1. The question of the origin of international law.</w:t>
      </w:r>
    </w:p>
    <w:p w14:paraId="1F2B850F" w14:textId="77777777" w:rsidR="00E0431B" w:rsidRPr="00E0431B" w:rsidRDefault="00E0431B" w:rsidP="00CB41CB">
      <w:pPr>
        <w:spacing w:after="0" w:line="240" w:lineRule="auto"/>
        <w:ind w:firstLine="709"/>
        <w:jc w:val="both"/>
        <w:rPr>
          <w:rFonts w:ascii="Times New Roman" w:hAnsi="Times New Roman"/>
          <w:sz w:val="24"/>
          <w:szCs w:val="24"/>
          <w:lang w:val="en-US"/>
        </w:rPr>
      </w:pPr>
      <w:r w:rsidRPr="00E0431B">
        <w:rPr>
          <w:rFonts w:ascii="Times New Roman" w:hAnsi="Times New Roman"/>
          <w:sz w:val="24"/>
          <w:szCs w:val="24"/>
          <w:lang w:val="en-US"/>
        </w:rPr>
        <w:t>2. The main catalysts for the emergence of international law.</w:t>
      </w:r>
    </w:p>
    <w:p w14:paraId="639C4100" w14:textId="77777777" w:rsidR="00E0431B" w:rsidRPr="00E0431B" w:rsidRDefault="00E0431B" w:rsidP="00CB41CB">
      <w:pPr>
        <w:spacing w:after="0" w:line="240" w:lineRule="auto"/>
        <w:ind w:firstLine="709"/>
        <w:jc w:val="both"/>
        <w:rPr>
          <w:rFonts w:ascii="Times New Roman" w:hAnsi="Times New Roman"/>
          <w:sz w:val="24"/>
          <w:szCs w:val="24"/>
          <w:lang w:val="en-US"/>
        </w:rPr>
      </w:pPr>
      <w:r w:rsidRPr="00E0431B">
        <w:rPr>
          <w:rFonts w:ascii="Times New Roman" w:hAnsi="Times New Roman"/>
          <w:sz w:val="24"/>
          <w:szCs w:val="24"/>
          <w:lang w:val="en-US"/>
        </w:rPr>
        <w:t>3. The emergence of international law with the emergence of states.</w:t>
      </w:r>
    </w:p>
    <w:p w14:paraId="25F46AE0" w14:textId="77777777" w:rsidR="00E0431B" w:rsidRPr="00E0431B" w:rsidRDefault="00E0431B" w:rsidP="00E003FA">
      <w:pPr>
        <w:spacing w:after="0" w:line="240" w:lineRule="auto"/>
        <w:ind w:firstLine="709"/>
        <w:jc w:val="both"/>
        <w:rPr>
          <w:rFonts w:ascii="Times New Roman" w:hAnsi="Times New Roman"/>
          <w:b/>
          <w:sz w:val="24"/>
          <w:szCs w:val="24"/>
          <w:lang w:val="en-US"/>
        </w:rPr>
      </w:pPr>
      <w:r w:rsidRPr="00E0431B">
        <w:rPr>
          <w:rFonts w:ascii="Times New Roman" w:hAnsi="Times New Roman"/>
          <w:b/>
          <w:sz w:val="24"/>
          <w:szCs w:val="24"/>
          <w:lang w:val="en-US"/>
        </w:rPr>
        <w:t xml:space="preserve">Methodological recommendations: </w:t>
      </w:r>
    </w:p>
    <w:p w14:paraId="2CB4DE4E" w14:textId="77777777" w:rsidR="00E0431B" w:rsidRPr="0007459A" w:rsidRDefault="00E0431B" w:rsidP="00E003FA">
      <w:pPr>
        <w:spacing w:after="0" w:line="240" w:lineRule="auto"/>
        <w:ind w:firstLine="709"/>
        <w:jc w:val="both"/>
        <w:rPr>
          <w:rFonts w:ascii="Times New Roman" w:hAnsi="Times New Roman"/>
          <w:sz w:val="24"/>
          <w:szCs w:val="24"/>
          <w:lang w:val="kk-KZ"/>
        </w:rPr>
      </w:pPr>
      <w:r w:rsidRPr="00E0431B">
        <w:rPr>
          <w:rFonts w:ascii="Times New Roman" w:hAnsi="Times New Roman"/>
          <w:sz w:val="24"/>
          <w:szCs w:val="24"/>
          <w:lang w:val="en-US"/>
        </w:rPr>
        <w:t>Within the framework of the topic, it is important to deal with the issues of the origin of international law, in particular the main catalysts for the emergence of international law.</w:t>
      </w:r>
    </w:p>
    <w:p w14:paraId="31F98E51" w14:textId="77777777" w:rsidR="00E0431B" w:rsidRPr="00E0431B" w:rsidRDefault="00E0431B" w:rsidP="00E0431B">
      <w:pPr>
        <w:spacing w:after="0" w:line="240" w:lineRule="auto"/>
        <w:ind w:firstLine="709"/>
        <w:jc w:val="both"/>
        <w:rPr>
          <w:rFonts w:ascii="Times New Roman" w:hAnsi="Times New Roman"/>
          <w:b/>
          <w:sz w:val="24"/>
          <w:szCs w:val="24"/>
          <w:lang w:val="kk-KZ"/>
        </w:rPr>
      </w:pPr>
      <w:r w:rsidRPr="00E0431B">
        <w:rPr>
          <w:rFonts w:ascii="Times New Roman" w:hAnsi="Times New Roman"/>
          <w:b/>
          <w:sz w:val="24"/>
          <w:szCs w:val="24"/>
          <w:lang w:val="kk-KZ"/>
        </w:rPr>
        <w:t>Recommended literature:</w:t>
      </w:r>
    </w:p>
    <w:p w14:paraId="51D48597" w14:textId="77777777" w:rsidR="0007459A" w:rsidRPr="0007459A" w:rsidRDefault="0007459A" w:rsidP="0007459A">
      <w:pPr>
        <w:spacing w:after="0" w:line="240" w:lineRule="auto"/>
        <w:ind w:firstLine="709"/>
        <w:jc w:val="both"/>
        <w:rPr>
          <w:rFonts w:ascii="Times New Roman" w:hAnsi="Times New Roman"/>
          <w:sz w:val="24"/>
          <w:szCs w:val="24"/>
        </w:rPr>
      </w:pPr>
      <w:r w:rsidRPr="00E0431B">
        <w:rPr>
          <w:rFonts w:ascii="Times New Roman" w:hAnsi="Times New Roman"/>
          <w:sz w:val="24"/>
          <w:szCs w:val="24"/>
          <w:lang w:val="kk-KZ"/>
        </w:rPr>
        <w:t xml:space="preserve">1.Каламкарян Р.А. Философия международного права/ Р.А. Каламкарян. </w:t>
      </w:r>
      <w:r w:rsidRPr="0007459A">
        <w:rPr>
          <w:rFonts w:ascii="Times New Roman" w:hAnsi="Times New Roman"/>
          <w:sz w:val="24"/>
          <w:szCs w:val="24"/>
        </w:rPr>
        <w:t>Ин-т гос. и права РАН. - М.Наука, 2006.</w:t>
      </w:r>
    </w:p>
    <w:p w14:paraId="6115DE93" w14:textId="77777777" w:rsidR="0007459A" w:rsidRPr="0007459A" w:rsidRDefault="0007459A" w:rsidP="0007459A">
      <w:pPr>
        <w:spacing w:after="0" w:line="240" w:lineRule="auto"/>
        <w:ind w:firstLine="709"/>
        <w:jc w:val="both"/>
        <w:rPr>
          <w:rFonts w:ascii="Times New Roman" w:hAnsi="Times New Roman"/>
          <w:sz w:val="24"/>
          <w:szCs w:val="24"/>
        </w:rPr>
      </w:pPr>
      <w:r w:rsidRPr="0007459A">
        <w:rPr>
          <w:rFonts w:ascii="Times New Roman" w:hAnsi="Times New Roman"/>
          <w:sz w:val="24"/>
          <w:szCs w:val="24"/>
        </w:rPr>
        <w:t>2.Мережко А.А. Введение в философию международного права.</w:t>
      </w:r>
      <w:r>
        <w:rPr>
          <w:rFonts w:ascii="Times New Roman" w:hAnsi="Times New Roman"/>
          <w:sz w:val="24"/>
          <w:szCs w:val="24"/>
        </w:rPr>
        <w:t xml:space="preserve"> </w:t>
      </w:r>
      <w:r w:rsidRPr="0007459A">
        <w:rPr>
          <w:rFonts w:ascii="Times New Roman" w:hAnsi="Times New Roman"/>
          <w:sz w:val="24"/>
          <w:szCs w:val="24"/>
        </w:rPr>
        <w:t>Гносеология международного права. Киев: Юстиниан,2002.</w:t>
      </w:r>
    </w:p>
    <w:p w14:paraId="1F089CC0" w14:textId="77777777" w:rsidR="0007459A" w:rsidRPr="0007459A" w:rsidRDefault="0007459A" w:rsidP="0007459A">
      <w:pPr>
        <w:spacing w:after="0" w:line="240" w:lineRule="auto"/>
        <w:ind w:firstLine="709"/>
        <w:jc w:val="both"/>
        <w:rPr>
          <w:rFonts w:ascii="Times New Roman" w:hAnsi="Times New Roman"/>
          <w:sz w:val="24"/>
          <w:szCs w:val="24"/>
        </w:rPr>
      </w:pPr>
      <w:r w:rsidRPr="0007459A">
        <w:rPr>
          <w:rFonts w:ascii="Times New Roman" w:hAnsi="Times New Roman"/>
          <w:sz w:val="24"/>
          <w:szCs w:val="24"/>
        </w:rPr>
        <w:t>3.Нерсесянц В.С. Философия права: Учебник для вузов. – М.: Норма, 2005.</w:t>
      </w:r>
    </w:p>
    <w:p w14:paraId="28722215" w14:textId="77777777" w:rsidR="0007459A" w:rsidRPr="0007459A" w:rsidRDefault="0007459A" w:rsidP="0007459A">
      <w:pPr>
        <w:spacing w:after="0" w:line="240" w:lineRule="auto"/>
        <w:ind w:firstLine="709"/>
        <w:jc w:val="both"/>
        <w:rPr>
          <w:rFonts w:ascii="Times New Roman" w:hAnsi="Times New Roman"/>
          <w:sz w:val="24"/>
          <w:szCs w:val="24"/>
          <w:lang w:val="en-US"/>
        </w:rPr>
      </w:pPr>
      <w:r w:rsidRPr="0007459A">
        <w:rPr>
          <w:rFonts w:ascii="Times New Roman" w:hAnsi="Times New Roman"/>
          <w:sz w:val="24"/>
          <w:szCs w:val="24"/>
          <w:lang w:val="en-US"/>
        </w:rPr>
        <w:t>4.Besson S., Tasioulas J. The Philosophy of International Law. – Oxford: Oxford University Press, 2010.</w:t>
      </w:r>
    </w:p>
    <w:p w14:paraId="3D92392D" w14:textId="77777777" w:rsidR="0007459A" w:rsidRPr="00D20D39" w:rsidRDefault="0007459A" w:rsidP="0007459A">
      <w:pPr>
        <w:spacing w:after="0" w:line="240" w:lineRule="auto"/>
        <w:ind w:firstLine="709"/>
        <w:jc w:val="both"/>
        <w:rPr>
          <w:rFonts w:ascii="Times New Roman" w:hAnsi="Times New Roman"/>
          <w:sz w:val="24"/>
          <w:szCs w:val="24"/>
          <w:lang w:val="en-US"/>
        </w:rPr>
      </w:pPr>
    </w:p>
    <w:p w14:paraId="2DA83A02" w14:textId="77777777" w:rsidR="0007459A" w:rsidRPr="00D20D39" w:rsidRDefault="0007459A" w:rsidP="0007459A">
      <w:pPr>
        <w:spacing w:after="0" w:line="240" w:lineRule="auto"/>
        <w:ind w:firstLine="709"/>
        <w:jc w:val="both"/>
        <w:rPr>
          <w:rFonts w:ascii="Times New Roman" w:hAnsi="Times New Roman"/>
          <w:sz w:val="24"/>
          <w:szCs w:val="24"/>
          <w:lang w:val="en-US"/>
        </w:rPr>
      </w:pPr>
    </w:p>
    <w:p w14:paraId="21FDD396" w14:textId="77777777" w:rsidR="00E0431B" w:rsidRPr="00E0431B" w:rsidRDefault="00E0431B" w:rsidP="00F36EAB">
      <w:pPr>
        <w:spacing w:after="0" w:line="240" w:lineRule="auto"/>
        <w:ind w:firstLine="709"/>
        <w:jc w:val="both"/>
        <w:rPr>
          <w:rFonts w:ascii="Times New Roman" w:hAnsi="Times New Roman"/>
          <w:b/>
          <w:sz w:val="24"/>
          <w:szCs w:val="24"/>
          <w:lang w:val="en-US"/>
        </w:rPr>
      </w:pPr>
      <w:r w:rsidRPr="00E0431B">
        <w:rPr>
          <w:rFonts w:ascii="Times New Roman" w:hAnsi="Times New Roman"/>
          <w:b/>
          <w:sz w:val="24"/>
          <w:szCs w:val="24"/>
          <w:lang w:val="en-US"/>
        </w:rPr>
        <w:t>Week 10.</w:t>
      </w:r>
    </w:p>
    <w:p w14:paraId="21AAD439" w14:textId="77777777" w:rsidR="00E0431B" w:rsidRPr="00E0431B" w:rsidRDefault="00E0431B" w:rsidP="00F36EAB">
      <w:pPr>
        <w:spacing w:after="0" w:line="240" w:lineRule="auto"/>
        <w:ind w:firstLine="709"/>
        <w:jc w:val="both"/>
        <w:rPr>
          <w:rFonts w:ascii="Times New Roman" w:hAnsi="Times New Roman"/>
          <w:sz w:val="24"/>
          <w:szCs w:val="24"/>
          <w:lang w:val="en-US"/>
        </w:rPr>
      </w:pPr>
      <w:r w:rsidRPr="00E0431B">
        <w:rPr>
          <w:rFonts w:ascii="Times New Roman" w:hAnsi="Times New Roman"/>
          <w:b/>
          <w:sz w:val="24"/>
          <w:szCs w:val="24"/>
          <w:lang w:val="en-US"/>
        </w:rPr>
        <w:t xml:space="preserve">Seminar 10. </w:t>
      </w:r>
      <w:r w:rsidRPr="00E0431B">
        <w:rPr>
          <w:rFonts w:ascii="Times New Roman" w:hAnsi="Times New Roman"/>
          <w:sz w:val="24"/>
          <w:szCs w:val="24"/>
          <w:lang w:val="en-US"/>
        </w:rPr>
        <w:t>Formation of sources of ancient international law. (2 hours)</w:t>
      </w:r>
    </w:p>
    <w:p w14:paraId="319C410F" w14:textId="77777777" w:rsidR="00E0431B" w:rsidRPr="0007459A" w:rsidRDefault="00E0431B" w:rsidP="00F36EAB">
      <w:pPr>
        <w:spacing w:after="0" w:line="240" w:lineRule="auto"/>
        <w:ind w:firstLine="709"/>
        <w:jc w:val="both"/>
        <w:rPr>
          <w:rFonts w:ascii="Times New Roman" w:hAnsi="Times New Roman"/>
          <w:sz w:val="24"/>
          <w:szCs w:val="24"/>
          <w:lang w:val="kk-KZ"/>
        </w:rPr>
      </w:pPr>
      <w:r w:rsidRPr="00E0431B">
        <w:rPr>
          <w:rFonts w:ascii="Times New Roman" w:hAnsi="Times New Roman"/>
          <w:b/>
          <w:sz w:val="24"/>
          <w:szCs w:val="24"/>
          <w:lang w:val="en-US"/>
        </w:rPr>
        <w:lastRenderedPageBreak/>
        <w:t>The purpose of the lesson:</w:t>
      </w:r>
      <w:r w:rsidRPr="00E0431B">
        <w:rPr>
          <w:rFonts w:ascii="Times New Roman" w:hAnsi="Times New Roman"/>
          <w:sz w:val="24"/>
          <w:szCs w:val="24"/>
          <w:lang w:val="en-US"/>
        </w:rPr>
        <w:t xml:space="preserve"> to consolidate knowledge about the formation of sources of ancient international law.</w:t>
      </w:r>
    </w:p>
    <w:p w14:paraId="5278B8AF" w14:textId="77777777" w:rsidR="00E0431B" w:rsidRPr="00E0431B" w:rsidRDefault="00E0431B" w:rsidP="00F36EAB">
      <w:pPr>
        <w:spacing w:after="0" w:line="240" w:lineRule="auto"/>
        <w:ind w:firstLine="709"/>
        <w:jc w:val="both"/>
        <w:rPr>
          <w:rFonts w:ascii="Times New Roman" w:hAnsi="Times New Roman"/>
          <w:b/>
          <w:sz w:val="24"/>
          <w:szCs w:val="24"/>
          <w:lang w:val="en-US"/>
        </w:rPr>
      </w:pPr>
      <w:r w:rsidRPr="00E0431B">
        <w:rPr>
          <w:rFonts w:ascii="Times New Roman" w:hAnsi="Times New Roman"/>
          <w:b/>
          <w:sz w:val="24"/>
          <w:szCs w:val="24"/>
          <w:lang w:val="en-US"/>
        </w:rPr>
        <w:t>Main issues:</w:t>
      </w:r>
    </w:p>
    <w:p w14:paraId="7C52026A" w14:textId="77777777" w:rsidR="00E0431B" w:rsidRPr="00E0431B" w:rsidRDefault="00E0431B" w:rsidP="00F36EAB">
      <w:pPr>
        <w:spacing w:after="0" w:line="240" w:lineRule="auto"/>
        <w:ind w:firstLine="709"/>
        <w:jc w:val="both"/>
        <w:rPr>
          <w:rFonts w:ascii="Times New Roman" w:hAnsi="Times New Roman"/>
          <w:sz w:val="24"/>
          <w:szCs w:val="24"/>
          <w:lang w:val="en-US"/>
        </w:rPr>
      </w:pPr>
      <w:r w:rsidRPr="00E0431B">
        <w:rPr>
          <w:rFonts w:ascii="Times New Roman" w:hAnsi="Times New Roman"/>
          <w:sz w:val="24"/>
          <w:szCs w:val="24"/>
          <w:lang w:val="en-US"/>
        </w:rPr>
        <w:t>1. Study of the essence of ancient international law and its features.</w:t>
      </w:r>
    </w:p>
    <w:p w14:paraId="71338B79" w14:textId="77777777" w:rsidR="00E0431B" w:rsidRPr="00E0431B" w:rsidRDefault="00E0431B" w:rsidP="00F36EAB">
      <w:pPr>
        <w:spacing w:after="0" w:line="240" w:lineRule="auto"/>
        <w:ind w:firstLine="709"/>
        <w:jc w:val="both"/>
        <w:rPr>
          <w:rFonts w:ascii="Times New Roman" w:hAnsi="Times New Roman"/>
          <w:sz w:val="24"/>
          <w:szCs w:val="24"/>
          <w:lang w:val="en-US"/>
        </w:rPr>
      </w:pPr>
      <w:r w:rsidRPr="00E0431B">
        <w:rPr>
          <w:rFonts w:ascii="Times New Roman" w:hAnsi="Times New Roman"/>
          <w:sz w:val="24"/>
          <w:szCs w:val="24"/>
          <w:lang w:val="en-US"/>
        </w:rPr>
        <w:t>2. Features of ancient international law.</w:t>
      </w:r>
    </w:p>
    <w:p w14:paraId="617AA19B" w14:textId="77777777" w:rsidR="00E0431B" w:rsidRPr="00E0431B" w:rsidRDefault="00E0431B" w:rsidP="00F36EAB">
      <w:pPr>
        <w:spacing w:after="0" w:line="240" w:lineRule="auto"/>
        <w:ind w:firstLine="709"/>
        <w:jc w:val="both"/>
        <w:rPr>
          <w:rFonts w:ascii="Times New Roman" w:hAnsi="Times New Roman"/>
          <w:sz w:val="24"/>
          <w:szCs w:val="24"/>
          <w:lang w:val="en-US"/>
        </w:rPr>
      </w:pPr>
      <w:r w:rsidRPr="00E0431B">
        <w:rPr>
          <w:rFonts w:ascii="Times New Roman" w:hAnsi="Times New Roman"/>
          <w:sz w:val="24"/>
          <w:szCs w:val="24"/>
          <w:lang w:val="en-US"/>
        </w:rPr>
        <w:t>3. Regionalism of ancient international law.</w:t>
      </w:r>
    </w:p>
    <w:p w14:paraId="1EE928B3" w14:textId="77777777" w:rsidR="00E0431B" w:rsidRPr="00E0431B" w:rsidRDefault="00E0431B" w:rsidP="00FA5621">
      <w:pPr>
        <w:spacing w:after="0" w:line="240" w:lineRule="auto"/>
        <w:ind w:firstLine="709"/>
        <w:jc w:val="both"/>
        <w:rPr>
          <w:rFonts w:ascii="Times New Roman" w:hAnsi="Times New Roman"/>
          <w:b/>
          <w:sz w:val="24"/>
          <w:szCs w:val="24"/>
          <w:lang w:val="en-US"/>
        </w:rPr>
      </w:pPr>
      <w:r w:rsidRPr="00E0431B">
        <w:rPr>
          <w:rFonts w:ascii="Times New Roman" w:hAnsi="Times New Roman"/>
          <w:b/>
          <w:sz w:val="24"/>
          <w:szCs w:val="24"/>
          <w:lang w:val="en-US"/>
        </w:rPr>
        <w:t xml:space="preserve">Methodological recommendations: </w:t>
      </w:r>
    </w:p>
    <w:p w14:paraId="71CB19D1" w14:textId="77777777" w:rsidR="00E0431B" w:rsidRPr="00E0431B" w:rsidRDefault="00E0431B" w:rsidP="00FA5621">
      <w:pPr>
        <w:spacing w:after="0" w:line="240" w:lineRule="auto"/>
        <w:ind w:firstLine="709"/>
        <w:jc w:val="both"/>
        <w:rPr>
          <w:rFonts w:ascii="Times New Roman" w:hAnsi="Times New Roman"/>
          <w:sz w:val="24"/>
          <w:szCs w:val="24"/>
          <w:lang w:val="en-US"/>
        </w:rPr>
      </w:pPr>
      <w:r w:rsidRPr="00E0431B">
        <w:rPr>
          <w:rFonts w:ascii="Times New Roman" w:hAnsi="Times New Roman"/>
          <w:sz w:val="24"/>
          <w:szCs w:val="24"/>
          <w:lang w:val="en-US"/>
        </w:rPr>
        <w:t xml:space="preserve">Within the framework of the topic, it is important to understand the research of the essence of ancient international law and its features. </w:t>
      </w:r>
    </w:p>
    <w:p w14:paraId="4DD584E1" w14:textId="77777777" w:rsidR="00E0431B" w:rsidRPr="00E0431B" w:rsidRDefault="00E0431B" w:rsidP="00E0431B">
      <w:pPr>
        <w:spacing w:after="0" w:line="240" w:lineRule="auto"/>
        <w:ind w:firstLine="709"/>
        <w:jc w:val="both"/>
        <w:rPr>
          <w:rFonts w:ascii="Times New Roman" w:hAnsi="Times New Roman"/>
          <w:b/>
          <w:sz w:val="24"/>
          <w:szCs w:val="24"/>
          <w:lang w:val="en-US"/>
        </w:rPr>
      </w:pPr>
      <w:r w:rsidRPr="00E0431B">
        <w:rPr>
          <w:rFonts w:ascii="Times New Roman" w:hAnsi="Times New Roman"/>
          <w:b/>
          <w:sz w:val="24"/>
          <w:szCs w:val="24"/>
          <w:lang w:val="en-US"/>
        </w:rPr>
        <w:t xml:space="preserve">Recommended </w:t>
      </w:r>
      <w:r>
        <w:rPr>
          <w:rFonts w:ascii="Times New Roman" w:hAnsi="Times New Roman"/>
          <w:b/>
          <w:sz w:val="24"/>
          <w:szCs w:val="24"/>
          <w:lang w:val="en-US"/>
        </w:rPr>
        <w:t>literature</w:t>
      </w:r>
      <w:r w:rsidRPr="00E0431B">
        <w:rPr>
          <w:rFonts w:ascii="Times New Roman" w:hAnsi="Times New Roman"/>
          <w:b/>
          <w:sz w:val="24"/>
          <w:szCs w:val="24"/>
          <w:lang w:val="en-US"/>
        </w:rPr>
        <w:t>:</w:t>
      </w:r>
    </w:p>
    <w:p w14:paraId="0627F150" w14:textId="77777777" w:rsidR="0007459A" w:rsidRPr="0007459A" w:rsidRDefault="0007459A" w:rsidP="0007459A">
      <w:pPr>
        <w:spacing w:after="0" w:line="240" w:lineRule="auto"/>
        <w:ind w:firstLine="709"/>
        <w:jc w:val="both"/>
        <w:rPr>
          <w:rFonts w:ascii="Times New Roman" w:hAnsi="Times New Roman"/>
          <w:sz w:val="24"/>
          <w:szCs w:val="24"/>
        </w:rPr>
      </w:pPr>
      <w:r w:rsidRPr="00E0431B">
        <w:rPr>
          <w:rFonts w:ascii="Times New Roman" w:hAnsi="Times New Roman"/>
          <w:sz w:val="24"/>
          <w:szCs w:val="24"/>
          <w:lang w:val="en-US"/>
        </w:rPr>
        <w:t>1.</w:t>
      </w:r>
      <w:proofErr w:type="spellStart"/>
      <w:r w:rsidRPr="0007459A">
        <w:rPr>
          <w:rFonts w:ascii="Times New Roman" w:hAnsi="Times New Roman"/>
          <w:sz w:val="24"/>
          <w:szCs w:val="24"/>
        </w:rPr>
        <w:t>Каламкарян</w:t>
      </w:r>
      <w:proofErr w:type="spellEnd"/>
      <w:r w:rsidRPr="00E0431B">
        <w:rPr>
          <w:rFonts w:ascii="Times New Roman" w:hAnsi="Times New Roman"/>
          <w:sz w:val="24"/>
          <w:szCs w:val="24"/>
          <w:lang w:val="en-US"/>
        </w:rPr>
        <w:t xml:space="preserve"> </w:t>
      </w:r>
      <w:r w:rsidRPr="0007459A">
        <w:rPr>
          <w:rFonts w:ascii="Times New Roman" w:hAnsi="Times New Roman"/>
          <w:sz w:val="24"/>
          <w:szCs w:val="24"/>
        </w:rPr>
        <w:t>Р</w:t>
      </w:r>
      <w:r w:rsidRPr="00E0431B">
        <w:rPr>
          <w:rFonts w:ascii="Times New Roman" w:hAnsi="Times New Roman"/>
          <w:sz w:val="24"/>
          <w:szCs w:val="24"/>
          <w:lang w:val="en-US"/>
        </w:rPr>
        <w:t>.</w:t>
      </w:r>
      <w:r w:rsidRPr="0007459A">
        <w:rPr>
          <w:rFonts w:ascii="Times New Roman" w:hAnsi="Times New Roman"/>
          <w:sz w:val="24"/>
          <w:szCs w:val="24"/>
        </w:rPr>
        <w:t>А</w:t>
      </w:r>
      <w:r w:rsidRPr="00E0431B">
        <w:rPr>
          <w:rFonts w:ascii="Times New Roman" w:hAnsi="Times New Roman"/>
          <w:sz w:val="24"/>
          <w:szCs w:val="24"/>
          <w:lang w:val="en-US"/>
        </w:rPr>
        <w:t xml:space="preserve">. </w:t>
      </w:r>
      <w:r w:rsidRPr="0007459A">
        <w:rPr>
          <w:rFonts w:ascii="Times New Roman" w:hAnsi="Times New Roman"/>
          <w:sz w:val="24"/>
          <w:szCs w:val="24"/>
        </w:rPr>
        <w:t>Философия</w:t>
      </w:r>
      <w:r w:rsidRPr="00E0431B">
        <w:rPr>
          <w:rFonts w:ascii="Times New Roman" w:hAnsi="Times New Roman"/>
          <w:sz w:val="24"/>
          <w:szCs w:val="24"/>
          <w:lang w:val="en-US"/>
        </w:rPr>
        <w:t xml:space="preserve"> </w:t>
      </w:r>
      <w:r w:rsidRPr="0007459A">
        <w:rPr>
          <w:rFonts w:ascii="Times New Roman" w:hAnsi="Times New Roman"/>
          <w:sz w:val="24"/>
          <w:szCs w:val="24"/>
        </w:rPr>
        <w:t>международного</w:t>
      </w:r>
      <w:r w:rsidRPr="00E0431B">
        <w:rPr>
          <w:rFonts w:ascii="Times New Roman" w:hAnsi="Times New Roman"/>
          <w:sz w:val="24"/>
          <w:szCs w:val="24"/>
          <w:lang w:val="en-US"/>
        </w:rPr>
        <w:t xml:space="preserve"> </w:t>
      </w:r>
      <w:r w:rsidRPr="0007459A">
        <w:rPr>
          <w:rFonts w:ascii="Times New Roman" w:hAnsi="Times New Roman"/>
          <w:sz w:val="24"/>
          <w:szCs w:val="24"/>
        </w:rPr>
        <w:t>права</w:t>
      </w:r>
      <w:r w:rsidRPr="00E0431B">
        <w:rPr>
          <w:rFonts w:ascii="Times New Roman" w:hAnsi="Times New Roman"/>
          <w:sz w:val="24"/>
          <w:szCs w:val="24"/>
          <w:lang w:val="en-US"/>
        </w:rPr>
        <w:t xml:space="preserve">/ </w:t>
      </w:r>
      <w:r w:rsidRPr="0007459A">
        <w:rPr>
          <w:rFonts w:ascii="Times New Roman" w:hAnsi="Times New Roman"/>
          <w:sz w:val="24"/>
          <w:szCs w:val="24"/>
        </w:rPr>
        <w:t>Р</w:t>
      </w:r>
      <w:r w:rsidRPr="00E0431B">
        <w:rPr>
          <w:rFonts w:ascii="Times New Roman" w:hAnsi="Times New Roman"/>
          <w:sz w:val="24"/>
          <w:szCs w:val="24"/>
          <w:lang w:val="en-US"/>
        </w:rPr>
        <w:t>.</w:t>
      </w:r>
      <w:r w:rsidRPr="0007459A">
        <w:rPr>
          <w:rFonts w:ascii="Times New Roman" w:hAnsi="Times New Roman"/>
          <w:sz w:val="24"/>
          <w:szCs w:val="24"/>
        </w:rPr>
        <w:t>А</w:t>
      </w:r>
      <w:r w:rsidRPr="00E0431B">
        <w:rPr>
          <w:rFonts w:ascii="Times New Roman" w:hAnsi="Times New Roman"/>
          <w:sz w:val="24"/>
          <w:szCs w:val="24"/>
          <w:lang w:val="en-US"/>
        </w:rPr>
        <w:t xml:space="preserve">. </w:t>
      </w:r>
      <w:proofErr w:type="spellStart"/>
      <w:r w:rsidRPr="0007459A">
        <w:rPr>
          <w:rFonts w:ascii="Times New Roman" w:hAnsi="Times New Roman"/>
          <w:sz w:val="24"/>
          <w:szCs w:val="24"/>
        </w:rPr>
        <w:t>Каламкарян</w:t>
      </w:r>
      <w:proofErr w:type="spellEnd"/>
      <w:r w:rsidRPr="00E0431B">
        <w:rPr>
          <w:rFonts w:ascii="Times New Roman" w:hAnsi="Times New Roman"/>
          <w:sz w:val="24"/>
          <w:szCs w:val="24"/>
          <w:lang w:val="en-US"/>
        </w:rPr>
        <w:t xml:space="preserve">. </w:t>
      </w:r>
      <w:r w:rsidRPr="0007459A">
        <w:rPr>
          <w:rFonts w:ascii="Times New Roman" w:hAnsi="Times New Roman"/>
          <w:sz w:val="24"/>
          <w:szCs w:val="24"/>
        </w:rPr>
        <w:t>Ин-т гос. и права РАН. - М.Наука, 2006.</w:t>
      </w:r>
    </w:p>
    <w:p w14:paraId="45612F4D" w14:textId="77777777" w:rsidR="0007459A" w:rsidRPr="0007459A" w:rsidRDefault="0007459A" w:rsidP="0007459A">
      <w:pPr>
        <w:spacing w:after="0" w:line="240" w:lineRule="auto"/>
        <w:ind w:firstLine="709"/>
        <w:jc w:val="both"/>
        <w:rPr>
          <w:rFonts w:ascii="Times New Roman" w:hAnsi="Times New Roman"/>
          <w:sz w:val="24"/>
          <w:szCs w:val="24"/>
        </w:rPr>
      </w:pPr>
      <w:r w:rsidRPr="0007459A">
        <w:rPr>
          <w:rFonts w:ascii="Times New Roman" w:hAnsi="Times New Roman"/>
          <w:sz w:val="24"/>
          <w:szCs w:val="24"/>
        </w:rPr>
        <w:t xml:space="preserve">2.Мережко А.А. Введение в философию международного </w:t>
      </w:r>
      <w:proofErr w:type="spellStart"/>
      <w:r w:rsidRPr="0007459A">
        <w:rPr>
          <w:rFonts w:ascii="Times New Roman" w:hAnsi="Times New Roman"/>
          <w:sz w:val="24"/>
          <w:szCs w:val="24"/>
        </w:rPr>
        <w:t>права.Гносеология</w:t>
      </w:r>
      <w:proofErr w:type="spellEnd"/>
      <w:r w:rsidRPr="0007459A">
        <w:rPr>
          <w:rFonts w:ascii="Times New Roman" w:hAnsi="Times New Roman"/>
          <w:sz w:val="24"/>
          <w:szCs w:val="24"/>
        </w:rPr>
        <w:t xml:space="preserve"> международного права. Киев: Юстиниан,2002.</w:t>
      </w:r>
    </w:p>
    <w:p w14:paraId="3C608161" w14:textId="77777777" w:rsidR="0007459A" w:rsidRPr="0007459A" w:rsidRDefault="0007459A" w:rsidP="0007459A">
      <w:pPr>
        <w:spacing w:after="0" w:line="240" w:lineRule="auto"/>
        <w:ind w:firstLine="709"/>
        <w:jc w:val="both"/>
        <w:rPr>
          <w:rFonts w:ascii="Times New Roman" w:hAnsi="Times New Roman"/>
          <w:sz w:val="24"/>
          <w:szCs w:val="24"/>
        </w:rPr>
      </w:pPr>
      <w:r w:rsidRPr="0007459A">
        <w:rPr>
          <w:rFonts w:ascii="Times New Roman" w:hAnsi="Times New Roman"/>
          <w:sz w:val="24"/>
          <w:szCs w:val="24"/>
        </w:rPr>
        <w:t>3.Нерсесянц В.С. Философия права: Учебник для вузов. – М.: Норма, 2005.</w:t>
      </w:r>
    </w:p>
    <w:p w14:paraId="5D5028FF" w14:textId="77777777" w:rsidR="0007459A" w:rsidRPr="0007459A" w:rsidRDefault="0007459A" w:rsidP="0007459A">
      <w:pPr>
        <w:spacing w:after="0" w:line="240" w:lineRule="auto"/>
        <w:ind w:firstLine="709"/>
        <w:jc w:val="both"/>
        <w:rPr>
          <w:rFonts w:ascii="Times New Roman" w:hAnsi="Times New Roman"/>
          <w:sz w:val="24"/>
          <w:szCs w:val="24"/>
          <w:lang w:val="en-US"/>
        </w:rPr>
      </w:pPr>
      <w:r w:rsidRPr="0007459A">
        <w:rPr>
          <w:rFonts w:ascii="Times New Roman" w:hAnsi="Times New Roman"/>
          <w:sz w:val="24"/>
          <w:szCs w:val="24"/>
          <w:lang w:val="en-US"/>
        </w:rPr>
        <w:t>4.Besson S., Tasioulas J. The Philosophy of International Law. – Oxford: Oxford University Press, 2010.</w:t>
      </w:r>
    </w:p>
    <w:p w14:paraId="6741B8C5" w14:textId="77777777" w:rsidR="0007459A" w:rsidRPr="0007459A" w:rsidRDefault="0007459A" w:rsidP="0007459A">
      <w:pPr>
        <w:spacing w:after="0" w:line="240" w:lineRule="auto"/>
        <w:ind w:firstLine="709"/>
        <w:jc w:val="both"/>
        <w:rPr>
          <w:rFonts w:ascii="Times New Roman" w:hAnsi="Times New Roman"/>
          <w:sz w:val="24"/>
          <w:szCs w:val="24"/>
          <w:lang w:val="en-US"/>
        </w:rPr>
      </w:pPr>
    </w:p>
    <w:p w14:paraId="110F4188" w14:textId="77777777" w:rsidR="00E0431B" w:rsidRPr="00E0431B" w:rsidRDefault="00E0431B" w:rsidP="004A3952">
      <w:pPr>
        <w:spacing w:after="0" w:line="240" w:lineRule="auto"/>
        <w:ind w:firstLine="709"/>
        <w:jc w:val="both"/>
        <w:rPr>
          <w:rFonts w:ascii="Times New Roman" w:hAnsi="Times New Roman"/>
          <w:b/>
          <w:sz w:val="24"/>
          <w:szCs w:val="24"/>
          <w:lang w:val="en-US"/>
        </w:rPr>
      </w:pPr>
      <w:r w:rsidRPr="00E0431B">
        <w:rPr>
          <w:rFonts w:ascii="Times New Roman" w:hAnsi="Times New Roman"/>
          <w:b/>
          <w:sz w:val="24"/>
          <w:szCs w:val="24"/>
          <w:lang w:val="en-US"/>
        </w:rPr>
        <w:t>Week 11.</w:t>
      </w:r>
    </w:p>
    <w:p w14:paraId="1151A645" w14:textId="77777777" w:rsidR="00E0431B" w:rsidRPr="00E0431B" w:rsidRDefault="00E0431B" w:rsidP="004A3952">
      <w:pPr>
        <w:spacing w:after="0" w:line="240" w:lineRule="auto"/>
        <w:ind w:firstLine="709"/>
        <w:jc w:val="both"/>
        <w:rPr>
          <w:rFonts w:ascii="Times New Roman" w:hAnsi="Times New Roman"/>
          <w:sz w:val="24"/>
          <w:szCs w:val="24"/>
          <w:lang w:val="en-US"/>
        </w:rPr>
      </w:pPr>
      <w:r w:rsidRPr="00E0431B">
        <w:rPr>
          <w:rFonts w:ascii="Times New Roman" w:hAnsi="Times New Roman"/>
          <w:b/>
          <w:sz w:val="24"/>
          <w:szCs w:val="24"/>
          <w:lang w:val="en-US"/>
        </w:rPr>
        <w:t>Seminar 11.</w:t>
      </w:r>
      <w:r w:rsidRPr="00E0431B">
        <w:rPr>
          <w:rFonts w:ascii="Times New Roman" w:hAnsi="Times New Roman"/>
          <w:sz w:val="24"/>
          <w:szCs w:val="24"/>
          <w:lang w:val="en-US"/>
        </w:rPr>
        <w:t xml:space="preserve"> The Formation of the Institution of International Legal Personality and the Characteristic Features of the Subjects of International Law in the Ancient Period (2 hours)</w:t>
      </w:r>
    </w:p>
    <w:p w14:paraId="046470D3" w14:textId="77777777" w:rsidR="00E0431B" w:rsidRPr="0007459A" w:rsidRDefault="00E0431B" w:rsidP="004A3952">
      <w:pPr>
        <w:spacing w:after="0" w:line="240" w:lineRule="auto"/>
        <w:ind w:firstLine="709"/>
        <w:jc w:val="both"/>
        <w:rPr>
          <w:rFonts w:ascii="Times New Roman" w:hAnsi="Times New Roman"/>
          <w:sz w:val="24"/>
          <w:szCs w:val="24"/>
          <w:lang w:val="kk-KZ"/>
        </w:rPr>
      </w:pPr>
      <w:r w:rsidRPr="00E0431B">
        <w:rPr>
          <w:rFonts w:ascii="Times New Roman" w:hAnsi="Times New Roman"/>
          <w:b/>
          <w:sz w:val="24"/>
          <w:szCs w:val="24"/>
          <w:lang w:val="en-US"/>
        </w:rPr>
        <w:t>Purpose of the lesson:</w:t>
      </w:r>
      <w:r w:rsidRPr="00E0431B">
        <w:rPr>
          <w:rFonts w:ascii="Times New Roman" w:hAnsi="Times New Roman"/>
          <w:sz w:val="24"/>
          <w:szCs w:val="24"/>
          <w:lang w:val="en-US"/>
        </w:rPr>
        <w:t xml:space="preserve"> To consolidate the material on the formation of the institution of international legal personality and the characteristic features of subjects of international law in the ancient period.</w:t>
      </w:r>
    </w:p>
    <w:p w14:paraId="1C48F445" w14:textId="77777777" w:rsidR="00E0431B" w:rsidRPr="00E0431B" w:rsidRDefault="00E0431B" w:rsidP="004A3952">
      <w:pPr>
        <w:spacing w:after="0" w:line="240" w:lineRule="auto"/>
        <w:ind w:firstLine="709"/>
        <w:jc w:val="both"/>
        <w:rPr>
          <w:rFonts w:ascii="Times New Roman" w:hAnsi="Times New Roman"/>
          <w:b/>
          <w:sz w:val="24"/>
          <w:szCs w:val="24"/>
          <w:lang w:val="en-US"/>
        </w:rPr>
      </w:pPr>
      <w:r w:rsidRPr="00E0431B">
        <w:rPr>
          <w:rFonts w:ascii="Times New Roman" w:hAnsi="Times New Roman"/>
          <w:b/>
          <w:sz w:val="24"/>
          <w:szCs w:val="24"/>
          <w:lang w:val="en-US"/>
        </w:rPr>
        <w:t>Main issues:</w:t>
      </w:r>
    </w:p>
    <w:p w14:paraId="35CFB596" w14:textId="77777777" w:rsidR="00E0431B" w:rsidRPr="00E0431B" w:rsidRDefault="00E0431B" w:rsidP="004A3952">
      <w:pPr>
        <w:spacing w:after="0" w:line="240" w:lineRule="auto"/>
        <w:ind w:firstLine="709"/>
        <w:jc w:val="both"/>
        <w:rPr>
          <w:rFonts w:ascii="Times New Roman" w:hAnsi="Times New Roman"/>
          <w:sz w:val="24"/>
          <w:szCs w:val="24"/>
          <w:lang w:val="en-US"/>
        </w:rPr>
      </w:pPr>
      <w:r w:rsidRPr="00E0431B">
        <w:rPr>
          <w:rFonts w:ascii="Times New Roman" w:hAnsi="Times New Roman"/>
          <w:sz w:val="24"/>
          <w:szCs w:val="24"/>
          <w:lang w:val="en-US"/>
        </w:rPr>
        <w:t>1. The institution of international legal personality.</w:t>
      </w:r>
    </w:p>
    <w:p w14:paraId="7C761002" w14:textId="77777777" w:rsidR="00E0431B" w:rsidRPr="00E0431B" w:rsidRDefault="00E0431B" w:rsidP="004A3952">
      <w:pPr>
        <w:spacing w:after="0" w:line="240" w:lineRule="auto"/>
        <w:ind w:firstLine="709"/>
        <w:jc w:val="both"/>
        <w:rPr>
          <w:rFonts w:ascii="Times New Roman" w:hAnsi="Times New Roman"/>
          <w:sz w:val="24"/>
          <w:szCs w:val="24"/>
          <w:lang w:val="en-US"/>
        </w:rPr>
      </w:pPr>
      <w:r w:rsidRPr="00E0431B">
        <w:rPr>
          <w:rFonts w:ascii="Times New Roman" w:hAnsi="Times New Roman"/>
          <w:sz w:val="24"/>
          <w:szCs w:val="24"/>
          <w:lang w:val="en-US"/>
        </w:rPr>
        <w:t>2. Subject of law.</w:t>
      </w:r>
    </w:p>
    <w:p w14:paraId="585118BB" w14:textId="77777777" w:rsidR="00E0431B" w:rsidRPr="00E0431B" w:rsidRDefault="00E0431B" w:rsidP="004A3952">
      <w:pPr>
        <w:spacing w:after="0" w:line="240" w:lineRule="auto"/>
        <w:ind w:firstLine="709"/>
        <w:jc w:val="both"/>
        <w:rPr>
          <w:rFonts w:ascii="Times New Roman" w:hAnsi="Times New Roman"/>
          <w:sz w:val="24"/>
          <w:szCs w:val="24"/>
          <w:lang w:val="en-US"/>
        </w:rPr>
      </w:pPr>
      <w:r w:rsidRPr="00E0431B">
        <w:rPr>
          <w:rFonts w:ascii="Times New Roman" w:hAnsi="Times New Roman"/>
          <w:sz w:val="24"/>
          <w:szCs w:val="24"/>
          <w:lang w:val="en-US"/>
        </w:rPr>
        <w:t>3. The content of international legal personality.</w:t>
      </w:r>
    </w:p>
    <w:p w14:paraId="3A2EAF73" w14:textId="77777777" w:rsidR="00E0431B" w:rsidRPr="00E0431B" w:rsidRDefault="00E0431B" w:rsidP="004A3952">
      <w:pPr>
        <w:spacing w:after="0" w:line="240" w:lineRule="auto"/>
        <w:ind w:firstLine="709"/>
        <w:jc w:val="both"/>
        <w:rPr>
          <w:rFonts w:ascii="Times New Roman" w:hAnsi="Times New Roman"/>
          <w:sz w:val="24"/>
          <w:szCs w:val="24"/>
          <w:lang w:val="en-US"/>
        </w:rPr>
      </w:pPr>
      <w:r w:rsidRPr="00E0431B">
        <w:rPr>
          <w:rFonts w:ascii="Times New Roman" w:hAnsi="Times New Roman"/>
          <w:sz w:val="24"/>
          <w:szCs w:val="24"/>
          <w:lang w:val="en-US"/>
        </w:rPr>
        <w:t>4. Primary subjects of international law.</w:t>
      </w:r>
    </w:p>
    <w:p w14:paraId="142B6CE0" w14:textId="77777777" w:rsidR="00E0431B" w:rsidRPr="00E0431B" w:rsidRDefault="00E0431B" w:rsidP="00B73EC1">
      <w:pPr>
        <w:spacing w:after="0" w:line="240" w:lineRule="auto"/>
        <w:ind w:firstLine="709"/>
        <w:jc w:val="both"/>
        <w:rPr>
          <w:rFonts w:ascii="Times New Roman" w:hAnsi="Times New Roman"/>
          <w:b/>
          <w:sz w:val="24"/>
          <w:szCs w:val="24"/>
          <w:lang w:val="en-US"/>
        </w:rPr>
      </w:pPr>
      <w:r w:rsidRPr="00E0431B">
        <w:rPr>
          <w:rFonts w:ascii="Times New Roman" w:hAnsi="Times New Roman"/>
          <w:b/>
          <w:sz w:val="24"/>
          <w:szCs w:val="24"/>
          <w:lang w:val="en-US"/>
        </w:rPr>
        <w:t xml:space="preserve">Methodological recommendations: </w:t>
      </w:r>
    </w:p>
    <w:p w14:paraId="60FC8B7D" w14:textId="77777777" w:rsidR="00E0431B" w:rsidRPr="00E0431B" w:rsidRDefault="00E0431B" w:rsidP="00B73EC1">
      <w:pPr>
        <w:spacing w:after="0" w:line="240" w:lineRule="auto"/>
        <w:ind w:firstLine="709"/>
        <w:jc w:val="both"/>
        <w:rPr>
          <w:rFonts w:ascii="Times New Roman" w:hAnsi="Times New Roman"/>
          <w:sz w:val="24"/>
          <w:szCs w:val="24"/>
          <w:lang w:val="en-US"/>
        </w:rPr>
      </w:pPr>
      <w:r w:rsidRPr="00E0431B">
        <w:rPr>
          <w:rFonts w:ascii="Times New Roman" w:hAnsi="Times New Roman"/>
          <w:sz w:val="24"/>
          <w:szCs w:val="24"/>
          <w:lang w:val="en-US"/>
        </w:rPr>
        <w:t xml:space="preserve">It is important to understand the importance of the institution of international legal personality. Within the framework of the topic, it is important to understand the content of international legal personality, as well as the primary subjects of international law. </w:t>
      </w:r>
    </w:p>
    <w:p w14:paraId="1F2AF642" w14:textId="77777777" w:rsidR="00E0431B" w:rsidRPr="00E0431B" w:rsidRDefault="00E0431B" w:rsidP="00E0431B">
      <w:pPr>
        <w:spacing w:after="0" w:line="240" w:lineRule="auto"/>
        <w:ind w:firstLine="709"/>
        <w:jc w:val="both"/>
        <w:rPr>
          <w:rFonts w:ascii="Times New Roman" w:hAnsi="Times New Roman"/>
          <w:b/>
          <w:sz w:val="24"/>
          <w:szCs w:val="24"/>
          <w:lang w:val="en-US"/>
        </w:rPr>
      </w:pPr>
      <w:r w:rsidRPr="00E0431B">
        <w:rPr>
          <w:rFonts w:ascii="Times New Roman" w:hAnsi="Times New Roman"/>
          <w:b/>
          <w:sz w:val="24"/>
          <w:szCs w:val="24"/>
          <w:lang w:val="en-US"/>
        </w:rPr>
        <w:t xml:space="preserve">Recommended </w:t>
      </w:r>
      <w:r>
        <w:rPr>
          <w:rFonts w:ascii="Times New Roman" w:hAnsi="Times New Roman"/>
          <w:b/>
          <w:sz w:val="24"/>
          <w:szCs w:val="24"/>
          <w:lang w:val="en-US"/>
        </w:rPr>
        <w:t>literature</w:t>
      </w:r>
      <w:r w:rsidRPr="00E0431B">
        <w:rPr>
          <w:rFonts w:ascii="Times New Roman" w:hAnsi="Times New Roman"/>
          <w:b/>
          <w:sz w:val="24"/>
          <w:szCs w:val="24"/>
          <w:lang w:val="en-US"/>
        </w:rPr>
        <w:t>:</w:t>
      </w:r>
    </w:p>
    <w:p w14:paraId="155E9F71" w14:textId="77777777" w:rsidR="0007459A" w:rsidRPr="0007459A" w:rsidRDefault="0007459A" w:rsidP="0007459A">
      <w:pPr>
        <w:spacing w:after="0" w:line="240" w:lineRule="auto"/>
        <w:ind w:firstLine="709"/>
        <w:jc w:val="both"/>
        <w:rPr>
          <w:rFonts w:ascii="Times New Roman" w:hAnsi="Times New Roman"/>
          <w:sz w:val="24"/>
          <w:szCs w:val="24"/>
        </w:rPr>
      </w:pPr>
      <w:r w:rsidRPr="00E0431B">
        <w:rPr>
          <w:rFonts w:ascii="Times New Roman" w:hAnsi="Times New Roman"/>
          <w:sz w:val="24"/>
          <w:szCs w:val="24"/>
          <w:lang w:val="en-US"/>
        </w:rPr>
        <w:t>1.</w:t>
      </w:r>
      <w:proofErr w:type="spellStart"/>
      <w:r w:rsidRPr="0007459A">
        <w:rPr>
          <w:rFonts w:ascii="Times New Roman" w:hAnsi="Times New Roman"/>
          <w:sz w:val="24"/>
          <w:szCs w:val="24"/>
        </w:rPr>
        <w:t>Каламкарян</w:t>
      </w:r>
      <w:proofErr w:type="spellEnd"/>
      <w:r w:rsidRPr="00E0431B">
        <w:rPr>
          <w:rFonts w:ascii="Times New Roman" w:hAnsi="Times New Roman"/>
          <w:sz w:val="24"/>
          <w:szCs w:val="24"/>
          <w:lang w:val="en-US"/>
        </w:rPr>
        <w:t xml:space="preserve"> </w:t>
      </w:r>
      <w:r w:rsidRPr="0007459A">
        <w:rPr>
          <w:rFonts w:ascii="Times New Roman" w:hAnsi="Times New Roman"/>
          <w:sz w:val="24"/>
          <w:szCs w:val="24"/>
        </w:rPr>
        <w:t>Р</w:t>
      </w:r>
      <w:r w:rsidRPr="00E0431B">
        <w:rPr>
          <w:rFonts w:ascii="Times New Roman" w:hAnsi="Times New Roman"/>
          <w:sz w:val="24"/>
          <w:szCs w:val="24"/>
          <w:lang w:val="en-US"/>
        </w:rPr>
        <w:t>.</w:t>
      </w:r>
      <w:r w:rsidRPr="0007459A">
        <w:rPr>
          <w:rFonts w:ascii="Times New Roman" w:hAnsi="Times New Roman"/>
          <w:sz w:val="24"/>
          <w:szCs w:val="24"/>
        </w:rPr>
        <w:t>А</w:t>
      </w:r>
      <w:r w:rsidRPr="00E0431B">
        <w:rPr>
          <w:rFonts w:ascii="Times New Roman" w:hAnsi="Times New Roman"/>
          <w:sz w:val="24"/>
          <w:szCs w:val="24"/>
          <w:lang w:val="en-US"/>
        </w:rPr>
        <w:t xml:space="preserve">. </w:t>
      </w:r>
      <w:r w:rsidRPr="0007459A">
        <w:rPr>
          <w:rFonts w:ascii="Times New Roman" w:hAnsi="Times New Roman"/>
          <w:sz w:val="24"/>
          <w:szCs w:val="24"/>
        </w:rPr>
        <w:t>Философия</w:t>
      </w:r>
      <w:r w:rsidRPr="00E0431B">
        <w:rPr>
          <w:rFonts w:ascii="Times New Roman" w:hAnsi="Times New Roman"/>
          <w:sz w:val="24"/>
          <w:szCs w:val="24"/>
          <w:lang w:val="en-US"/>
        </w:rPr>
        <w:t xml:space="preserve"> </w:t>
      </w:r>
      <w:r w:rsidRPr="0007459A">
        <w:rPr>
          <w:rFonts w:ascii="Times New Roman" w:hAnsi="Times New Roman"/>
          <w:sz w:val="24"/>
          <w:szCs w:val="24"/>
        </w:rPr>
        <w:t>международного</w:t>
      </w:r>
      <w:r w:rsidRPr="00E0431B">
        <w:rPr>
          <w:rFonts w:ascii="Times New Roman" w:hAnsi="Times New Roman"/>
          <w:sz w:val="24"/>
          <w:szCs w:val="24"/>
          <w:lang w:val="en-US"/>
        </w:rPr>
        <w:t xml:space="preserve"> </w:t>
      </w:r>
      <w:r w:rsidRPr="0007459A">
        <w:rPr>
          <w:rFonts w:ascii="Times New Roman" w:hAnsi="Times New Roman"/>
          <w:sz w:val="24"/>
          <w:szCs w:val="24"/>
        </w:rPr>
        <w:t>права</w:t>
      </w:r>
      <w:r w:rsidRPr="00E0431B">
        <w:rPr>
          <w:rFonts w:ascii="Times New Roman" w:hAnsi="Times New Roman"/>
          <w:sz w:val="24"/>
          <w:szCs w:val="24"/>
          <w:lang w:val="en-US"/>
        </w:rPr>
        <w:t xml:space="preserve">/ </w:t>
      </w:r>
      <w:r w:rsidRPr="0007459A">
        <w:rPr>
          <w:rFonts w:ascii="Times New Roman" w:hAnsi="Times New Roman"/>
          <w:sz w:val="24"/>
          <w:szCs w:val="24"/>
        </w:rPr>
        <w:t>Р</w:t>
      </w:r>
      <w:r w:rsidRPr="00E0431B">
        <w:rPr>
          <w:rFonts w:ascii="Times New Roman" w:hAnsi="Times New Roman"/>
          <w:sz w:val="24"/>
          <w:szCs w:val="24"/>
          <w:lang w:val="en-US"/>
        </w:rPr>
        <w:t>.</w:t>
      </w:r>
      <w:r w:rsidRPr="0007459A">
        <w:rPr>
          <w:rFonts w:ascii="Times New Roman" w:hAnsi="Times New Roman"/>
          <w:sz w:val="24"/>
          <w:szCs w:val="24"/>
        </w:rPr>
        <w:t>А</w:t>
      </w:r>
      <w:r w:rsidRPr="00E0431B">
        <w:rPr>
          <w:rFonts w:ascii="Times New Roman" w:hAnsi="Times New Roman"/>
          <w:sz w:val="24"/>
          <w:szCs w:val="24"/>
          <w:lang w:val="en-US"/>
        </w:rPr>
        <w:t xml:space="preserve">. </w:t>
      </w:r>
      <w:proofErr w:type="spellStart"/>
      <w:r w:rsidRPr="0007459A">
        <w:rPr>
          <w:rFonts w:ascii="Times New Roman" w:hAnsi="Times New Roman"/>
          <w:sz w:val="24"/>
          <w:szCs w:val="24"/>
        </w:rPr>
        <w:t>Каламкарян</w:t>
      </w:r>
      <w:proofErr w:type="spellEnd"/>
      <w:r w:rsidRPr="00E0431B">
        <w:rPr>
          <w:rFonts w:ascii="Times New Roman" w:hAnsi="Times New Roman"/>
          <w:sz w:val="24"/>
          <w:szCs w:val="24"/>
          <w:lang w:val="en-US"/>
        </w:rPr>
        <w:t xml:space="preserve">. </w:t>
      </w:r>
      <w:r w:rsidRPr="0007459A">
        <w:rPr>
          <w:rFonts w:ascii="Times New Roman" w:hAnsi="Times New Roman"/>
          <w:sz w:val="24"/>
          <w:szCs w:val="24"/>
        </w:rPr>
        <w:t>Ин-т гос. и права РАН. - М.Наука, 2006.</w:t>
      </w:r>
    </w:p>
    <w:p w14:paraId="6A176BAB" w14:textId="77777777" w:rsidR="0007459A" w:rsidRPr="0007459A" w:rsidRDefault="0007459A" w:rsidP="0007459A">
      <w:pPr>
        <w:spacing w:after="0" w:line="240" w:lineRule="auto"/>
        <w:ind w:firstLine="709"/>
        <w:jc w:val="both"/>
        <w:rPr>
          <w:rFonts w:ascii="Times New Roman" w:hAnsi="Times New Roman"/>
          <w:sz w:val="24"/>
          <w:szCs w:val="24"/>
        </w:rPr>
      </w:pPr>
      <w:r w:rsidRPr="0007459A">
        <w:rPr>
          <w:rFonts w:ascii="Times New Roman" w:hAnsi="Times New Roman"/>
          <w:sz w:val="24"/>
          <w:szCs w:val="24"/>
        </w:rPr>
        <w:t>2.Мережко А.А. Введение в философию международного права.</w:t>
      </w:r>
      <w:r>
        <w:rPr>
          <w:rFonts w:ascii="Times New Roman" w:hAnsi="Times New Roman"/>
          <w:sz w:val="24"/>
          <w:szCs w:val="24"/>
        </w:rPr>
        <w:t xml:space="preserve"> </w:t>
      </w:r>
      <w:r w:rsidRPr="0007459A">
        <w:rPr>
          <w:rFonts w:ascii="Times New Roman" w:hAnsi="Times New Roman"/>
          <w:sz w:val="24"/>
          <w:szCs w:val="24"/>
        </w:rPr>
        <w:t>Гносеология международного права. Киев: Юстиниан,2002.</w:t>
      </w:r>
    </w:p>
    <w:p w14:paraId="1F8A731D" w14:textId="77777777" w:rsidR="0007459A" w:rsidRPr="0007459A" w:rsidRDefault="0007459A" w:rsidP="0007459A">
      <w:pPr>
        <w:spacing w:after="0" w:line="240" w:lineRule="auto"/>
        <w:ind w:firstLine="709"/>
        <w:jc w:val="both"/>
        <w:rPr>
          <w:rFonts w:ascii="Times New Roman" w:hAnsi="Times New Roman"/>
          <w:sz w:val="24"/>
          <w:szCs w:val="24"/>
        </w:rPr>
      </w:pPr>
      <w:r w:rsidRPr="0007459A">
        <w:rPr>
          <w:rFonts w:ascii="Times New Roman" w:hAnsi="Times New Roman"/>
          <w:sz w:val="24"/>
          <w:szCs w:val="24"/>
        </w:rPr>
        <w:t>3.Нерсесянц В.С. Философия права: Учебник для вузов. – М.: Норма, 2005.</w:t>
      </w:r>
    </w:p>
    <w:p w14:paraId="1D6ED9E8" w14:textId="77777777" w:rsidR="0007459A" w:rsidRPr="0007459A" w:rsidRDefault="0007459A" w:rsidP="0007459A">
      <w:pPr>
        <w:spacing w:after="0" w:line="240" w:lineRule="auto"/>
        <w:ind w:firstLine="709"/>
        <w:jc w:val="both"/>
        <w:rPr>
          <w:rFonts w:ascii="Times New Roman" w:hAnsi="Times New Roman"/>
          <w:sz w:val="24"/>
          <w:szCs w:val="24"/>
          <w:lang w:val="en-US"/>
        </w:rPr>
      </w:pPr>
      <w:r w:rsidRPr="0007459A">
        <w:rPr>
          <w:rFonts w:ascii="Times New Roman" w:hAnsi="Times New Roman"/>
          <w:sz w:val="24"/>
          <w:szCs w:val="24"/>
          <w:lang w:val="en-US"/>
        </w:rPr>
        <w:t>4.Besson S., Tasioulas J. The Philosophy of International Law. – Oxford: Oxford University Press, 2010.</w:t>
      </w:r>
    </w:p>
    <w:p w14:paraId="40AA5FDD" w14:textId="77777777" w:rsidR="0007459A" w:rsidRPr="0007459A" w:rsidRDefault="0007459A" w:rsidP="0007459A">
      <w:pPr>
        <w:spacing w:after="0" w:line="240" w:lineRule="auto"/>
        <w:ind w:firstLine="709"/>
        <w:jc w:val="both"/>
        <w:rPr>
          <w:rFonts w:ascii="Times New Roman" w:hAnsi="Times New Roman"/>
          <w:b/>
          <w:sz w:val="24"/>
          <w:szCs w:val="24"/>
          <w:lang w:val="en-US"/>
        </w:rPr>
      </w:pPr>
    </w:p>
    <w:p w14:paraId="4603EE3D" w14:textId="77777777" w:rsidR="00E0431B" w:rsidRPr="00E0431B" w:rsidRDefault="00E0431B" w:rsidP="00A9187D">
      <w:pPr>
        <w:spacing w:after="0" w:line="240" w:lineRule="auto"/>
        <w:ind w:firstLine="709"/>
        <w:jc w:val="both"/>
        <w:rPr>
          <w:rFonts w:ascii="Times New Roman" w:hAnsi="Times New Roman"/>
          <w:b/>
          <w:sz w:val="24"/>
          <w:szCs w:val="24"/>
          <w:lang w:val="en-US"/>
        </w:rPr>
      </w:pPr>
      <w:r w:rsidRPr="00E0431B">
        <w:rPr>
          <w:rFonts w:ascii="Times New Roman" w:hAnsi="Times New Roman"/>
          <w:b/>
          <w:sz w:val="24"/>
          <w:szCs w:val="24"/>
          <w:lang w:val="en-US"/>
        </w:rPr>
        <w:t>Week 12.</w:t>
      </w:r>
    </w:p>
    <w:p w14:paraId="1FD776B3" w14:textId="77777777" w:rsidR="00E0431B" w:rsidRPr="00E0431B" w:rsidRDefault="00E0431B" w:rsidP="00A9187D">
      <w:pPr>
        <w:spacing w:after="0" w:line="240" w:lineRule="auto"/>
        <w:ind w:firstLine="709"/>
        <w:jc w:val="both"/>
        <w:rPr>
          <w:rFonts w:ascii="Times New Roman" w:hAnsi="Times New Roman"/>
          <w:sz w:val="24"/>
          <w:szCs w:val="24"/>
          <w:lang w:val="en-US"/>
        </w:rPr>
      </w:pPr>
      <w:r w:rsidRPr="00E0431B">
        <w:rPr>
          <w:rFonts w:ascii="Times New Roman" w:hAnsi="Times New Roman"/>
          <w:b/>
          <w:sz w:val="24"/>
          <w:szCs w:val="24"/>
          <w:lang w:val="en-US"/>
        </w:rPr>
        <w:t>Seminar 12.</w:t>
      </w:r>
      <w:r w:rsidRPr="00E0431B">
        <w:rPr>
          <w:rFonts w:ascii="Times New Roman" w:hAnsi="Times New Roman"/>
          <w:sz w:val="24"/>
          <w:szCs w:val="24"/>
          <w:lang w:val="en-US"/>
        </w:rPr>
        <w:t xml:space="preserve"> The formation of the international legal status of the territory. (2 hours)</w:t>
      </w:r>
    </w:p>
    <w:p w14:paraId="27F17105" w14:textId="77777777" w:rsidR="00E0431B" w:rsidRPr="00E0431B" w:rsidRDefault="00E0431B" w:rsidP="00A9187D">
      <w:pPr>
        <w:spacing w:after="0" w:line="240" w:lineRule="auto"/>
        <w:ind w:firstLine="709"/>
        <w:jc w:val="both"/>
        <w:rPr>
          <w:rFonts w:ascii="Times New Roman" w:hAnsi="Times New Roman"/>
          <w:sz w:val="24"/>
          <w:szCs w:val="24"/>
          <w:lang w:val="en-US"/>
        </w:rPr>
      </w:pPr>
      <w:r w:rsidRPr="00E0431B">
        <w:rPr>
          <w:rFonts w:ascii="Times New Roman" w:hAnsi="Times New Roman"/>
          <w:b/>
          <w:sz w:val="24"/>
          <w:szCs w:val="24"/>
          <w:lang w:val="en-US"/>
        </w:rPr>
        <w:t>Purpose of the lesson:</w:t>
      </w:r>
      <w:r w:rsidRPr="00E0431B">
        <w:rPr>
          <w:rFonts w:ascii="Times New Roman" w:hAnsi="Times New Roman"/>
          <w:sz w:val="24"/>
          <w:szCs w:val="24"/>
          <w:lang w:val="en-US"/>
        </w:rPr>
        <w:t xml:space="preserve"> To consolidate the material on the formation of the international legal status of the territory. </w:t>
      </w:r>
    </w:p>
    <w:p w14:paraId="748984EF" w14:textId="77777777" w:rsidR="00E0431B" w:rsidRPr="00E0431B" w:rsidRDefault="00E0431B" w:rsidP="00A9187D">
      <w:pPr>
        <w:spacing w:after="0" w:line="240" w:lineRule="auto"/>
        <w:ind w:firstLine="709"/>
        <w:jc w:val="both"/>
        <w:rPr>
          <w:rFonts w:ascii="Times New Roman" w:hAnsi="Times New Roman"/>
          <w:b/>
          <w:sz w:val="24"/>
          <w:szCs w:val="24"/>
          <w:lang w:val="en-US"/>
        </w:rPr>
      </w:pPr>
      <w:r w:rsidRPr="00E0431B">
        <w:rPr>
          <w:rFonts w:ascii="Times New Roman" w:hAnsi="Times New Roman"/>
          <w:b/>
          <w:sz w:val="24"/>
          <w:szCs w:val="24"/>
          <w:lang w:val="en-US"/>
        </w:rPr>
        <w:t>Main issues:</w:t>
      </w:r>
    </w:p>
    <w:p w14:paraId="5ABDC6E6" w14:textId="77777777" w:rsidR="00E0431B" w:rsidRPr="00E0431B" w:rsidRDefault="00E0431B" w:rsidP="00A9187D">
      <w:pPr>
        <w:spacing w:after="0" w:line="240" w:lineRule="auto"/>
        <w:ind w:firstLine="709"/>
        <w:jc w:val="both"/>
        <w:rPr>
          <w:rFonts w:ascii="Times New Roman" w:hAnsi="Times New Roman"/>
          <w:sz w:val="24"/>
          <w:szCs w:val="24"/>
          <w:lang w:val="en-US"/>
        </w:rPr>
      </w:pPr>
      <w:r w:rsidRPr="00E0431B">
        <w:rPr>
          <w:rFonts w:ascii="Times New Roman" w:hAnsi="Times New Roman"/>
          <w:sz w:val="24"/>
          <w:szCs w:val="24"/>
          <w:lang w:val="en-US"/>
        </w:rPr>
        <w:t>1. The origins of the institute of international hospitality.</w:t>
      </w:r>
    </w:p>
    <w:p w14:paraId="3D844BFB" w14:textId="77777777" w:rsidR="00E0431B" w:rsidRPr="00E0431B" w:rsidRDefault="00E0431B" w:rsidP="00A9187D">
      <w:pPr>
        <w:spacing w:after="0" w:line="240" w:lineRule="auto"/>
        <w:ind w:firstLine="709"/>
        <w:jc w:val="both"/>
        <w:rPr>
          <w:rFonts w:ascii="Times New Roman" w:hAnsi="Times New Roman"/>
          <w:sz w:val="24"/>
          <w:szCs w:val="24"/>
          <w:lang w:val="en-US"/>
        </w:rPr>
      </w:pPr>
      <w:r w:rsidRPr="00E0431B">
        <w:rPr>
          <w:rFonts w:ascii="Times New Roman" w:hAnsi="Times New Roman"/>
          <w:sz w:val="24"/>
          <w:szCs w:val="24"/>
          <w:lang w:val="en-US"/>
        </w:rPr>
        <w:t>2. The interest of ancient society in contacts with other states and peoples.</w:t>
      </w:r>
    </w:p>
    <w:p w14:paraId="1763C1A4" w14:textId="77777777" w:rsidR="00E0431B" w:rsidRPr="00E0431B" w:rsidRDefault="00E0431B" w:rsidP="00A9187D">
      <w:pPr>
        <w:spacing w:after="0" w:line="240" w:lineRule="auto"/>
        <w:ind w:firstLine="709"/>
        <w:jc w:val="both"/>
        <w:rPr>
          <w:rFonts w:ascii="Times New Roman" w:hAnsi="Times New Roman"/>
          <w:b/>
          <w:sz w:val="24"/>
          <w:szCs w:val="24"/>
          <w:lang w:val="en-US"/>
        </w:rPr>
      </w:pPr>
      <w:r w:rsidRPr="00E0431B">
        <w:rPr>
          <w:rFonts w:ascii="Times New Roman" w:hAnsi="Times New Roman"/>
          <w:b/>
          <w:sz w:val="24"/>
          <w:szCs w:val="24"/>
          <w:lang w:val="en-US"/>
        </w:rPr>
        <w:t xml:space="preserve">Methodological recommendations: </w:t>
      </w:r>
    </w:p>
    <w:p w14:paraId="690861CE" w14:textId="77777777" w:rsidR="00E0431B" w:rsidRPr="00E0431B" w:rsidRDefault="00E0431B" w:rsidP="00A9187D">
      <w:pPr>
        <w:spacing w:after="0" w:line="240" w:lineRule="auto"/>
        <w:ind w:firstLine="709"/>
        <w:jc w:val="both"/>
        <w:rPr>
          <w:rFonts w:ascii="Times New Roman" w:hAnsi="Times New Roman"/>
          <w:sz w:val="24"/>
          <w:szCs w:val="24"/>
          <w:lang w:val="en-US"/>
        </w:rPr>
      </w:pPr>
      <w:r w:rsidRPr="00E0431B">
        <w:rPr>
          <w:rFonts w:ascii="Times New Roman" w:hAnsi="Times New Roman"/>
          <w:sz w:val="24"/>
          <w:szCs w:val="24"/>
          <w:lang w:val="en-US"/>
        </w:rPr>
        <w:lastRenderedPageBreak/>
        <w:t xml:space="preserve">Within the framework of the topic, it is important to understand the origins of the institution of international hospitality, as well as to understand the interest of ancient society in contacts with other states and peoples. </w:t>
      </w:r>
    </w:p>
    <w:p w14:paraId="0BD05E5F" w14:textId="77777777" w:rsidR="00E0431B" w:rsidRPr="00E0431B" w:rsidRDefault="00E0431B" w:rsidP="00E0431B">
      <w:pPr>
        <w:spacing w:after="0" w:line="240" w:lineRule="auto"/>
        <w:ind w:firstLine="709"/>
        <w:jc w:val="both"/>
        <w:rPr>
          <w:rFonts w:ascii="Times New Roman" w:hAnsi="Times New Roman"/>
          <w:b/>
          <w:sz w:val="24"/>
          <w:szCs w:val="24"/>
          <w:lang w:val="en-US"/>
        </w:rPr>
      </w:pPr>
      <w:r w:rsidRPr="00E0431B">
        <w:rPr>
          <w:rFonts w:ascii="Times New Roman" w:hAnsi="Times New Roman"/>
          <w:b/>
          <w:sz w:val="24"/>
          <w:szCs w:val="24"/>
          <w:lang w:val="en-US"/>
        </w:rPr>
        <w:t xml:space="preserve">Recommended </w:t>
      </w:r>
      <w:r>
        <w:rPr>
          <w:rFonts w:ascii="Times New Roman" w:hAnsi="Times New Roman"/>
          <w:b/>
          <w:sz w:val="24"/>
          <w:szCs w:val="24"/>
          <w:lang w:val="en-US"/>
        </w:rPr>
        <w:t>literature</w:t>
      </w:r>
      <w:r w:rsidRPr="00E0431B">
        <w:rPr>
          <w:rFonts w:ascii="Times New Roman" w:hAnsi="Times New Roman"/>
          <w:b/>
          <w:sz w:val="24"/>
          <w:szCs w:val="24"/>
          <w:lang w:val="en-US"/>
        </w:rPr>
        <w:t>:</w:t>
      </w:r>
    </w:p>
    <w:p w14:paraId="44F7DEBC" w14:textId="77777777" w:rsidR="0007459A" w:rsidRPr="0007459A" w:rsidRDefault="0007459A" w:rsidP="0007459A">
      <w:pPr>
        <w:spacing w:after="0" w:line="240" w:lineRule="auto"/>
        <w:ind w:firstLine="709"/>
        <w:jc w:val="both"/>
        <w:rPr>
          <w:rFonts w:ascii="Times New Roman" w:hAnsi="Times New Roman"/>
          <w:sz w:val="24"/>
          <w:szCs w:val="24"/>
        </w:rPr>
      </w:pPr>
      <w:r w:rsidRPr="00E0431B">
        <w:rPr>
          <w:rFonts w:ascii="Times New Roman" w:hAnsi="Times New Roman"/>
          <w:sz w:val="24"/>
          <w:szCs w:val="24"/>
          <w:lang w:val="en-US"/>
        </w:rPr>
        <w:t>1.</w:t>
      </w:r>
      <w:proofErr w:type="spellStart"/>
      <w:r w:rsidRPr="0007459A">
        <w:rPr>
          <w:rFonts w:ascii="Times New Roman" w:hAnsi="Times New Roman"/>
          <w:sz w:val="24"/>
          <w:szCs w:val="24"/>
        </w:rPr>
        <w:t>Каламкарян</w:t>
      </w:r>
      <w:proofErr w:type="spellEnd"/>
      <w:r w:rsidRPr="00E0431B">
        <w:rPr>
          <w:rFonts w:ascii="Times New Roman" w:hAnsi="Times New Roman"/>
          <w:sz w:val="24"/>
          <w:szCs w:val="24"/>
          <w:lang w:val="en-US"/>
        </w:rPr>
        <w:t xml:space="preserve"> </w:t>
      </w:r>
      <w:r w:rsidRPr="0007459A">
        <w:rPr>
          <w:rFonts w:ascii="Times New Roman" w:hAnsi="Times New Roman"/>
          <w:sz w:val="24"/>
          <w:szCs w:val="24"/>
        </w:rPr>
        <w:t>Р</w:t>
      </w:r>
      <w:r w:rsidRPr="00E0431B">
        <w:rPr>
          <w:rFonts w:ascii="Times New Roman" w:hAnsi="Times New Roman"/>
          <w:sz w:val="24"/>
          <w:szCs w:val="24"/>
          <w:lang w:val="en-US"/>
        </w:rPr>
        <w:t>.</w:t>
      </w:r>
      <w:r w:rsidRPr="0007459A">
        <w:rPr>
          <w:rFonts w:ascii="Times New Roman" w:hAnsi="Times New Roman"/>
          <w:sz w:val="24"/>
          <w:szCs w:val="24"/>
        </w:rPr>
        <w:t>А</w:t>
      </w:r>
      <w:r w:rsidRPr="00E0431B">
        <w:rPr>
          <w:rFonts w:ascii="Times New Roman" w:hAnsi="Times New Roman"/>
          <w:sz w:val="24"/>
          <w:szCs w:val="24"/>
          <w:lang w:val="en-US"/>
        </w:rPr>
        <w:t xml:space="preserve">. </w:t>
      </w:r>
      <w:r w:rsidRPr="0007459A">
        <w:rPr>
          <w:rFonts w:ascii="Times New Roman" w:hAnsi="Times New Roman"/>
          <w:sz w:val="24"/>
          <w:szCs w:val="24"/>
        </w:rPr>
        <w:t>Философия</w:t>
      </w:r>
      <w:r w:rsidRPr="00E0431B">
        <w:rPr>
          <w:rFonts w:ascii="Times New Roman" w:hAnsi="Times New Roman"/>
          <w:sz w:val="24"/>
          <w:szCs w:val="24"/>
          <w:lang w:val="en-US"/>
        </w:rPr>
        <w:t xml:space="preserve"> </w:t>
      </w:r>
      <w:r w:rsidRPr="0007459A">
        <w:rPr>
          <w:rFonts w:ascii="Times New Roman" w:hAnsi="Times New Roman"/>
          <w:sz w:val="24"/>
          <w:szCs w:val="24"/>
        </w:rPr>
        <w:t>международного</w:t>
      </w:r>
      <w:r w:rsidRPr="00E0431B">
        <w:rPr>
          <w:rFonts w:ascii="Times New Roman" w:hAnsi="Times New Roman"/>
          <w:sz w:val="24"/>
          <w:szCs w:val="24"/>
          <w:lang w:val="en-US"/>
        </w:rPr>
        <w:t xml:space="preserve"> </w:t>
      </w:r>
      <w:r w:rsidRPr="0007459A">
        <w:rPr>
          <w:rFonts w:ascii="Times New Roman" w:hAnsi="Times New Roman"/>
          <w:sz w:val="24"/>
          <w:szCs w:val="24"/>
        </w:rPr>
        <w:t>права</w:t>
      </w:r>
      <w:r w:rsidRPr="00E0431B">
        <w:rPr>
          <w:rFonts w:ascii="Times New Roman" w:hAnsi="Times New Roman"/>
          <w:sz w:val="24"/>
          <w:szCs w:val="24"/>
          <w:lang w:val="en-US"/>
        </w:rPr>
        <w:t xml:space="preserve">/ </w:t>
      </w:r>
      <w:r w:rsidRPr="0007459A">
        <w:rPr>
          <w:rFonts w:ascii="Times New Roman" w:hAnsi="Times New Roman"/>
          <w:sz w:val="24"/>
          <w:szCs w:val="24"/>
        </w:rPr>
        <w:t>Р</w:t>
      </w:r>
      <w:r w:rsidRPr="00E0431B">
        <w:rPr>
          <w:rFonts w:ascii="Times New Roman" w:hAnsi="Times New Roman"/>
          <w:sz w:val="24"/>
          <w:szCs w:val="24"/>
          <w:lang w:val="en-US"/>
        </w:rPr>
        <w:t>.</w:t>
      </w:r>
      <w:r w:rsidRPr="0007459A">
        <w:rPr>
          <w:rFonts w:ascii="Times New Roman" w:hAnsi="Times New Roman"/>
          <w:sz w:val="24"/>
          <w:szCs w:val="24"/>
        </w:rPr>
        <w:t>А</w:t>
      </w:r>
      <w:r w:rsidRPr="00E0431B">
        <w:rPr>
          <w:rFonts w:ascii="Times New Roman" w:hAnsi="Times New Roman"/>
          <w:sz w:val="24"/>
          <w:szCs w:val="24"/>
          <w:lang w:val="en-US"/>
        </w:rPr>
        <w:t xml:space="preserve">. </w:t>
      </w:r>
      <w:proofErr w:type="spellStart"/>
      <w:r w:rsidRPr="0007459A">
        <w:rPr>
          <w:rFonts w:ascii="Times New Roman" w:hAnsi="Times New Roman"/>
          <w:sz w:val="24"/>
          <w:szCs w:val="24"/>
        </w:rPr>
        <w:t>Каламкарян</w:t>
      </w:r>
      <w:proofErr w:type="spellEnd"/>
      <w:r w:rsidRPr="00E0431B">
        <w:rPr>
          <w:rFonts w:ascii="Times New Roman" w:hAnsi="Times New Roman"/>
          <w:sz w:val="24"/>
          <w:szCs w:val="24"/>
          <w:lang w:val="en-US"/>
        </w:rPr>
        <w:t xml:space="preserve">. </w:t>
      </w:r>
      <w:r w:rsidRPr="0007459A">
        <w:rPr>
          <w:rFonts w:ascii="Times New Roman" w:hAnsi="Times New Roman"/>
          <w:sz w:val="24"/>
          <w:szCs w:val="24"/>
        </w:rPr>
        <w:t>Ин-т гос. и права РАН. - М.Наука, 2006.</w:t>
      </w:r>
    </w:p>
    <w:p w14:paraId="7428AB62" w14:textId="77777777" w:rsidR="0007459A" w:rsidRPr="0007459A" w:rsidRDefault="0007459A" w:rsidP="0007459A">
      <w:pPr>
        <w:spacing w:after="0" w:line="240" w:lineRule="auto"/>
        <w:ind w:firstLine="709"/>
        <w:jc w:val="both"/>
        <w:rPr>
          <w:rFonts w:ascii="Times New Roman" w:hAnsi="Times New Roman"/>
          <w:sz w:val="24"/>
          <w:szCs w:val="24"/>
        </w:rPr>
      </w:pPr>
      <w:r w:rsidRPr="0007459A">
        <w:rPr>
          <w:rFonts w:ascii="Times New Roman" w:hAnsi="Times New Roman"/>
          <w:sz w:val="24"/>
          <w:szCs w:val="24"/>
        </w:rPr>
        <w:t>2.Мережко А.А. Введение в философию международного права.</w:t>
      </w:r>
      <w:r>
        <w:rPr>
          <w:rFonts w:ascii="Times New Roman" w:hAnsi="Times New Roman"/>
          <w:sz w:val="24"/>
          <w:szCs w:val="24"/>
        </w:rPr>
        <w:t xml:space="preserve"> </w:t>
      </w:r>
      <w:r w:rsidRPr="0007459A">
        <w:rPr>
          <w:rFonts w:ascii="Times New Roman" w:hAnsi="Times New Roman"/>
          <w:sz w:val="24"/>
          <w:szCs w:val="24"/>
        </w:rPr>
        <w:t>Гносеология международного права. Киев: Юстиниан,2002.</w:t>
      </w:r>
    </w:p>
    <w:p w14:paraId="5743CDAE" w14:textId="77777777" w:rsidR="0007459A" w:rsidRPr="0007459A" w:rsidRDefault="0007459A" w:rsidP="0007459A">
      <w:pPr>
        <w:spacing w:after="0" w:line="240" w:lineRule="auto"/>
        <w:ind w:firstLine="709"/>
        <w:jc w:val="both"/>
        <w:rPr>
          <w:rFonts w:ascii="Times New Roman" w:hAnsi="Times New Roman"/>
          <w:sz w:val="24"/>
          <w:szCs w:val="24"/>
        </w:rPr>
      </w:pPr>
      <w:r w:rsidRPr="0007459A">
        <w:rPr>
          <w:rFonts w:ascii="Times New Roman" w:hAnsi="Times New Roman"/>
          <w:sz w:val="24"/>
          <w:szCs w:val="24"/>
        </w:rPr>
        <w:t>3.Нерсесянц В.С. Философия права: Учебник для вузов. – М.: Норма, 2005.</w:t>
      </w:r>
    </w:p>
    <w:p w14:paraId="5F366872" w14:textId="77777777" w:rsidR="0007459A" w:rsidRPr="0007459A" w:rsidRDefault="0007459A" w:rsidP="0007459A">
      <w:pPr>
        <w:spacing w:after="0" w:line="240" w:lineRule="auto"/>
        <w:ind w:firstLine="709"/>
        <w:jc w:val="both"/>
        <w:rPr>
          <w:rFonts w:ascii="Times New Roman" w:hAnsi="Times New Roman"/>
          <w:sz w:val="24"/>
          <w:szCs w:val="24"/>
          <w:lang w:val="en-US"/>
        </w:rPr>
      </w:pPr>
      <w:r w:rsidRPr="0007459A">
        <w:rPr>
          <w:rFonts w:ascii="Times New Roman" w:hAnsi="Times New Roman"/>
          <w:sz w:val="24"/>
          <w:szCs w:val="24"/>
          <w:lang w:val="en-US"/>
        </w:rPr>
        <w:t>4.Besson S., Tasioulas J. The Philosophy of International Law. – Oxford: Oxford University Press, 2010.</w:t>
      </w:r>
    </w:p>
    <w:p w14:paraId="4551CE42" w14:textId="77777777" w:rsidR="0007459A" w:rsidRPr="0007459A" w:rsidRDefault="0007459A" w:rsidP="0007459A">
      <w:pPr>
        <w:spacing w:after="0" w:line="240" w:lineRule="auto"/>
        <w:ind w:firstLine="709"/>
        <w:jc w:val="both"/>
        <w:rPr>
          <w:rFonts w:ascii="Times New Roman" w:hAnsi="Times New Roman"/>
          <w:sz w:val="24"/>
          <w:szCs w:val="24"/>
          <w:lang w:val="en-US"/>
        </w:rPr>
      </w:pPr>
    </w:p>
    <w:p w14:paraId="41DACF9D" w14:textId="77777777" w:rsidR="00E0431B" w:rsidRPr="00E0431B" w:rsidRDefault="00E0431B" w:rsidP="00DD4C22">
      <w:pPr>
        <w:spacing w:after="0" w:line="240" w:lineRule="auto"/>
        <w:ind w:firstLine="709"/>
        <w:jc w:val="both"/>
        <w:rPr>
          <w:rFonts w:ascii="Times New Roman" w:hAnsi="Times New Roman"/>
          <w:b/>
          <w:sz w:val="24"/>
          <w:szCs w:val="24"/>
          <w:lang w:val="en-US"/>
        </w:rPr>
      </w:pPr>
      <w:r w:rsidRPr="00E0431B">
        <w:rPr>
          <w:rFonts w:ascii="Times New Roman" w:hAnsi="Times New Roman"/>
          <w:b/>
          <w:sz w:val="24"/>
          <w:szCs w:val="24"/>
          <w:lang w:val="en-US"/>
        </w:rPr>
        <w:t>Week 13.</w:t>
      </w:r>
    </w:p>
    <w:p w14:paraId="025BA436" w14:textId="77777777" w:rsidR="00E0431B" w:rsidRPr="00E0431B" w:rsidRDefault="00E0431B" w:rsidP="00DD4C22">
      <w:pPr>
        <w:spacing w:after="0" w:line="240" w:lineRule="auto"/>
        <w:ind w:firstLine="709"/>
        <w:jc w:val="both"/>
        <w:rPr>
          <w:rFonts w:ascii="Times New Roman" w:hAnsi="Times New Roman"/>
          <w:sz w:val="24"/>
          <w:szCs w:val="24"/>
          <w:lang w:val="en-US"/>
        </w:rPr>
      </w:pPr>
      <w:r w:rsidRPr="00E0431B">
        <w:rPr>
          <w:rFonts w:ascii="Times New Roman" w:hAnsi="Times New Roman"/>
          <w:b/>
          <w:sz w:val="24"/>
          <w:szCs w:val="24"/>
          <w:lang w:val="en-US"/>
        </w:rPr>
        <w:t>Seminar 13.</w:t>
      </w:r>
      <w:r w:rsidRPr="00E0431B">
        <w:rPr>
          <w:rFonts w:ascii="Times New Roman" w:hAnsi="Times New Roman"/>
          <w:sz w:val="24"/>
          <w:szCs w:val="24"/>
          <w:lang w:val="en-US"/>
        </w:rPr>
        <w:t xml:space="preserve"> Correlation of international and domestic law in the ancient period. (2 hours)</w:t>
      </w:r>
    </w:p>
    <w:p w14:paraId="10B76DDB" w14:textId="77777777" w:rsidR="00E0431B" w:rsidRPr="0007459A" w:rsidRDefault="00E0431B" w:rsidP="00DD4C22">
      <w:pPr>
        <w:spacing w:after="0" w:line="240" w:lineRule="auto"/>
        <w:ind w:firstLine="709"/>
        <w:jc w:val="both"/>
        <w:rPr>
          <w:rFonts w:ascii="Times New Roman" w:hAnsi="Times New Roman"/>
          <w:sz w:val="24"/>
          <w:szCs w:val="24"/>
          <w:lang w:val="kk-KZ"/>
        </w:rPr>
      </w:pPr>
      <w:r w:rsidRPr="00E0431B">
        <w:rPr>
          <w:rFonts w:ascii="Times New Roman" w:hAnsi="Times New Roman"/>
          <w:b/>
          <w:sz w:val="24"/>
          <w:szCs w:val="24"/>
          <w:lang w:val="en-US"/>
        </w:rPr>
        <w:t xml:space="preserve">Purpose of the lesson: </w:t>
      </w:r>
      <w:r w:rsidRPr="00E0431B">
        <w:rPr>
          <w:rFonts w:ascii="Times New Roman" w:hAnsi="Times New Roman"/>
          <w:sz w:val="24"/>
          <w:szCs w:val="24"/>
          <w:lang w:val="en-US"/>
        </w:rPr>
        <w:t>To understand the material on the relationship between international and domestic law.</w:t>
      </w:r>
    </w:p>
    <w:p w14:paraId="67FE33EA" w14:textId="77777777" w:rsidR="00E0431B" w:rsidRPr="00E0431B" w:rsidRDefault="00E0431B" w:rsidP="00DD4C22">
      <w:pPr>
        <w:spacing w:after="0" w:line="240" w:lineRule="auto"/>
        <w:ind w:firstLine="709"/>
        <w:jc w:val="both"/>
        <w:rPr>
          <w:rFonts w:ascii="Times New Roman" w:hAnsi="Times New Roman"/>
          <w:b/>
          <w:sz w:val="24"/>
          <w:szCs w:val="24"/>
          <w:lang w:val="en-US"/>
        </w:rPr>
      </w:pPr>
      <w:r w:rsidRPr="00E0431B">
        <w:rPr>
          <w:rFonts w:ascii="Times New Roman" w:hAnsi="Times New Roman"/>
          <w:b/>
          <w:sz w:val="24"/>
          <w:szCs w:val="24"/>
          <w:lang w:val="en-US"/>
        </w:rPr>
        <w:t>Main issues:</w:t>
      </w:r>
    </w:p>
    <w:p w14:paraId="1E1A822F" w14:textId="77777777" w:rsidR="00E0431B" w:rsidRPr="00E0431B" w:rsidRDefault="00E0431B" w:rsidP="00DD4C22">
      <w:pPr>
        <w:spacing w:after="0" w:line="240" w:lineRule="auto"/>
        <w:ind w:firstLine="709"/>
        <w:jc w:val="both"/>
        <w:rPr>
          <w:rFonts w:ascii="Times New Roman" w:hAnsi="Times New Roman"/>
          <w:sz w:val="24"/>
          <w:szCs w:val="24"/>
          <w:lang w:val="en-US"/>
        </w:rPr>
      </w:pPr>
      <w:r w:rsidRPr="00E0431B">
        <w:rPr>
          <w:rFonts w:ascii="Times New Roman" w:hAnsi="Times New Roman"/>
          <w:sz w:val="24"/>
          <w:szCs w:val="24"/>
          <w:lang w:val="en-US"/>
        </w:rPr>
        <w:t>1. International law and domestic (national) law of states.</w:t>
      </w:r>
    </w:p>
    <w:p w14:paraId="7A01074F" w14:textId="77777777" w:rsidR="00E0431B" w:rsidRPr="00E0431B" w:rsidRDefault="00E0431B" w:rsidP="00DD4C22">
      <w:pPr>
        <w:spacing w:after="0" w:line="240" w:lineRule="auto"/>
        <w:ind w:firstLine="709"/>
        <w:jc w:val="both"/>
        <w:rPr>
          <w:rFonts w:ascii="Times New Roman" w:hAnsi="Times New Roman"/>
          <w:sz w:val="24"/>
          <w:szCs w:val="24"/>
          <w:lang w:val="en-US"/>
        </w:rPr>
      </w:pPr>
      <w:r w:rsidRPr="00E0431B">
        <w:rPr>
          <w:rFonts w:ascii="Times New Roman" w:hAnsi="Times New Roman"/>
          <w:sz w:val="24"/>
          <w:szCs w:val="24"/>
          <w:lang w:val="en-US"/>
        </w:rPr>
        <w:t>2. General features.</w:t>
      </w:r>
    </w:p>
    <w:p w14:paraId="1482516C" w14:textId="77777777" w:rsidR="00E0431B" w:rsidRPr="00E0431B" w:rsidRDefault="00E0431B" w:rsidP="00DD4C22">
      <w:pPr>
        <w:spacing w:after="0" w:line="240" w:lineRule="auto"/>
        <w:ind w:firstLine="709"/>
        <w:jc w:val="both"/>
        <w:rPr>
          <w:rFonts w:ascii="Times New Roman" w:hAnsi="Times New Roman"/>
          <w:sz w:val="24"/>
          <w:szCs w:val="24"/>
          <w:lang w:val="en-US"/>
        </w:rPr>
      </w:pPr>
      <w:r w:rsidRPr="00E0431B">
        <w:rPr>
          <w:rFonts w:ascii="Times New Roman" w:hAnsi="Times New Roman"/>
          <w:sz w:val="24"/>
          <w:szCs w:val="24"/>
          <w:lang w:val="en-US"/>
        </w:rPr>
        <w:t>3. Distinctive features.</w:t>
      </w:r>
    </w:p>
    <w:p w14:paraId="667A491D" w14:textId="77777777" w:rsidR="00E0431B" w:rsidRPr="00E0431B" w:rsidRDefault="00E0431B" w:rsidP="00DD4C22">
      <w:pPr>
        <w:spacing w:after="0" w:line="240" w:lineRule="auto"/>
        <w:ind w:firstLine="709"/>
        <w:jc w:val="both"/>
        <w:rPr>
          <w:rFonts w:ascii="Times New Roman" w:hAnsi="Times New Roman"/>
          <w:sz w:val="24"/>
          <w:szCs w:val="24"/>
          <w:lang w:val="en-US"/>
        </w:rPr>
      </w:pPr>
      <w:r w:rsidRPr="00E0431B">
        <w:rPr>
          <w:rFonts w:ascii="Times New Roman" w:hAnsi="Times New Roman"/>
          <w:sz w:val="24"/>
          <w:szCs w:val="24"/>
          <w:lang w:val="en-US"/>
        </w:rPr>
        <w:t>4. The problem of correlation between international legal and national norms historically.</w:t>
      </w:r>
    </w:p>
    <w:p w14:paraId="7C53D62B" w14:textId="77777777" w:rsidR="00E0431B" w:rsidRPr="00E0431B" w:rsidRDefault="00E0431B" w:rsidP="00DD4C22">
      <w:pPr>
        <w:spacing w:after="0" w:line="240" w:lineRule="auto"/>
        <w:ind w:firstLine="709"/>
        <w:jc w:val="both"/>
        <w:rPr>
          <w:rFonts w:ascii="Times New Roman" w:hAnsi="Times New Roman"/>
          <w:b/>
          <w:sz w:val="24"/>
          <w:szCs w:val="24"/>
          <w:lang w:val="en-US"/>
        </w:rPr>
      </w:pPr>
      <w:r w:rsidRPr="00E0431B">
        <w:rPr>
          <w:rFonts w:ascii="Times New Roman" w:hAnsi="Times New Roman"/>
          <w:b/>
          <w:sz w:val="24"/>
          <w:szCs w:val="24"/>
          <w:lang w:val="en-US"/>
        </w:rPr>
        <w:t xml:space="preserve">Methodological recommendations: </w:t>
      </w:r>
    </w:p>
    <w:p w14:paraId="374C1A65" w14:textId="77777777" w:rsidR="00E0431B" w:rsidRPr="00E0431B" w:rsidRDefault="00E0431B" w:rsidP="00DD4C22">
      <w:pPr>
        <w:spacing w:after="0" w:line="240" w:lineRule="auto"/>
        <w:ind w:firstLine="709"/>
        <w:jc w:val="both"/>
        <w:rPr>
          <w:rFonts w:ascii="Times New Roman" w:hAnsi="Times New Roman"/>
          <w:sz w:val="24"/>
          <w:szCs w:val="24"/>
          <w:lang w:val="en-US"/>
        </w:rPr>
      </w:pPr>
      <w:r w:rsidRPr="00E0431B">
        <w:rPr>
          <w:rFonts w:ascii="Times New Roman" w:hAnsi="Times New Roman"/>
          <w:sz w:val="24"/>
          <w:szCs w:val="24"/>
          <w:lang w:val="en-US"/>
        </w:rPr>
        <w:t xml:space="preserve">Within the framework of the topic, it is important to understand the basic concepts of international law and domestic (national) law of states. Know their common and distinctive features. At the same time, to understand the problems of correlation between international legal and national norms. </w:t>
      </w:r>
    </w:p>
    <w:p w14:paraId="53C10CEC" w14:textId="77777777" w:rsidR="00E0431B" w:rsidRPr="00E0431B" w:rsidRDefault="00E0431B" w:rsidP="00E0431B">
      <w:pPr>
        <w:spacing w:after="0" w:line="240" w:lineRule="auto"/>
        <w:ind w:firstLine="709"/>
        <w:jc w:val="both"/>
        <w:rPr>
          <w:rFonts w:ascii="Times New Roman" w:hAnsi="Times New Roman"/>
          <w:b/>
          <w:sz w:val="24"/>
          <w:szCs w:val="24"/>
          <w:lang w:val="en-US"/>
        </w:rPr>
      </w:pPr>
      <w:r w:rsidRPr="00E0431B">
        <w:rPr>
          <w:rFonts w:ascii="Times New Roman" w:hAnsi="Times New Roman"/>
          <w:b/>
          <w:sz w:val="24"/>
          <w:szCs w:val="24"/>
          <w:lang w:val="en-US"/>
        </w:rPr>
        <w:t xml:space="preserve">Recommended </w:t>
      </w:r>
      <w:r>
        <w:rPr>
          <w:rFonts w:ascii="Times New Roman" w:hAnsi="Times New Roman"/>
          <w:b/>
          <w:sz w:val="24"/>
          <w:szCs w:val="24"/>
          <w:lang w:val="en-US"/>
        </w:rPr>
        <w:t>literature</w:t>
      </w:r>
      <w:r w:rsidRPr="00E0431B">
        <w:rPr>
          <w:rFonts w:ascii="Times New Roman" w:hAnsi="Times New Roman"/>
          <w:b/>
          <w:sz w:val="24"/>
          <w:szCs w:val="24"/>
          <w:lang w:val="en-US"/>
        </w:rPr>
        <w:t>:</w:t>
      </w:r>
    </w:p>
    <w:p w14:paraId="4057EBF5" w14:textId="77777777" w:rsidR="0007459A" w:rsidRPr="0007459A" w:rsidRDefault="0007459A" w:rsidP="0007459A">
      <w:pPr>
        <w:spacing w:after="0" w:line="240" w:lineRule="auto"/>
        <w:ind w:firstLine="709"/>
        <w:jc w:val="both"/>
        <w:rPr>
          <w:rFonts w:ascii="Times New Roman" w:hAnsi="Times New Roman"/>
          <w:sz w:val="24"/>
          <w:szCs w:val="24"/>
        </w:rPr>
      </w:pPr>
      <w:r w:rsidRPr="00E0431B">
        <w:rPr>
          <w:rFonts w:ascii="Times New Roman" w:hAnsi="Times New Roman"/>
          <w:sz w:val="24"/>
          <w:szCs w:val="24"/>
          <w:lang w:val="en-US"/>
        </w:rPr>
        <w:t>1.</w:t>
      </w:r>
      <w:proofErr w:type="spellStart"/>
      <w:r w:rsidRPr="0007459A">
        <w:rPr>
          <w:rFonts w:ascii="Times New Roman" w:hAnsi="Times New Roman"/>
          <w:sz w:val="24"/>
          <w:szCs w:val="24"/>
        </w:rPr>
        <w:t>Каламкарян</w:t>
      </w:r>
      <w:proofErr w:type="spellEnd"/>
      <w:r w:rsidRPr="00E0431B">
        <w:rPr>
          <w:rFonts w:ascii="Times New Roman" w:hAnsi="Times New Roman"/>
          <w:sz w:val="24"/>
          <w:szCs w:val="24"/>
          <w:lang w:val="en-US"/>
        </w:rPr>
        <w:t xml:space="preserve"> </w:t>
      </w:r>
      <w:r w:rsidRPr="0007459A">
        <w:rPr>
          <w:rFonts w:ascii="Times New Roman" w:hAnsi="Times New Roman"/>
          <w:sz w:val="24"/>
          <w:szCs w:val="24"/>
        </w:rPr>
        <w:t>Р</w:t>
      </w:r>
      <w:r w:rsidRPr="00E0431B">
        <w:rPr>
          <w:rFonts w:ascii="Times New Roman" w:hAnsi="Times New Roman"/>
          <w:sz w:val="24"/>
          <w:szCs w:val="24"/>
          <w:lang w:val="en-US"/>
        </w:rPr>
        <w:t>.</w:t>
      </w:r>
      <w:r w:rsidRPr="0007459A">
        <w:rPr>
          <w:rFonts w:ascii="Times New Roman" w:hAnsi="Times New Roman"/>
          <w:sz w:val="24"/>
          <w:szCs w:val="24"/>
        </w:rPr>
        <w:t>А</w:t>
      </w:r>
      <w:r w:rsidRPr="00E0431B">
        <w:rPr>
          <w:rFonts w:ascii="Times New Roman" w:hAnsi="Times New Roman"/>
          <w:sz w:val="24"/>
          <w:szCs w:val="24"/>
          <w:lang w:val="en-US"/>
        </w:rPr>
        <w:t xml:space="preserve">. </w:t>
      </w:r>
      <w:r w:rsidRPr="0007459A">
        <w:rPr>
          <w:rFonts w:ascii="Times New Roman" w:hAnsi="Times New Roman"/>
          <w:sz w:val="24"/>
          <w:szCs w:val="24"/>
        </w:rPr>
        <w:t>Философия</w:t>
      </w:r>
      <w:r w:rsidRPr="00E0431B">
        <w:rPr>
          <w:rFonts w:ascii="Times New Roman" w:hAnsi="Times New Roman"/>
          <w:sz w:val="24"/>
          <w:szCs w:val="24"/>
          <w:lang w:val="en-US"/>
        </w:rPr>
        <w:t xml:space="preserve"> </w:t>
      </w:r>
      <w:r w:rsidRPr="0007459A">
        <w:rPr>
          <w:rFonts w:ascii="Times New Roman" w:hAnsi="Times New Roman"/>
          <w:sz w:val="24"/>
          <w:szCs w:val="24"/>
        </w:rPr>
        <w:t>международного</w:t>
      </w:r>
      <w:r w:rsidRPr="00E0431B">
        <w:rPr>
          <w:rFonts w:ascii="Times New Roman" w:hAnsi="Times New Roman"/>
          <w:sz w:val="24"/>
          <w:szCs w:val="24"/>
          <w:lang w:val="en-US"/>
        </w:rPr>
        <w:t xml:space="preserve"> </w:t>
      </w:r>
      <w:r w:rsidRPr="0007459A">
        <w:rPr>
          <w:rFonts w:ascii="Times New Roman" w:hAnsi="Times New Roman"/>
          <w:sz w:val="24"/>
          <w:szCs w:val="24"/>
        </w:rPr>
        <w:t>права</w:t>
      </w:r>
      <w:r w:rsidRPr="00E0431B">
        <w:rPr>
          <w:rFonts w:ascii="Times New Roman" w:hAnsi="Times New Roman"/>
          <w:sz w:val="24"/>
          <w:szCs w:val="24"/>
          <w:lang w:val="en-US"/>
        </w:rPr>
        <w:t xml:space="preserve">/ </w:t>
      </w:r>
      <w:r w:rsidRPr="0007459A">
        <w:rPr>
          <w:rFonts w:ascii="Times New Roman" w:hAnsi="Times New Roman"/>
          <w:sz w:val="24"/>
          <w:szCs w:val="24"/>
        </w:rPr>
        <w:t>Р</w:t>
      </w:r>
      <w:r w:rsidRPr="00E0431B">
        <w:rPr>
          <w:rFonts w:ascii="Times New Roman" w:hAnsi="Times New Roman"/>
          <w:sz w:val="24"/>
          <w:szCs w:val="24"/>
          <w:lang w:val="en-US"/>
        </w:rPr>
        <w:t>.</w:t>
      </w:r>
      <w:r w:rsidRPr="0007459A">
        <w:rPr>
          <w:rFonts w:ascii="Times New Roman" w:hAnsi="Times New Roman"/>
          <w:sz w:val="24"/>
          <w:szCs w:val="24"/>
        </w:rPr>
        <w:t>А</w:t>
      </w:r>
      <w:r w:rsidRPr="00E0431B">
        <w:rPr>
          <w:rFonts w:ascii="Times New Roman" w:hAnsi="Times New Roman"/>
          <w:sz w:val="24"/>
          <w:szCs w:val="24"/>
          <w:lang w:val="en-US"/>
        </w:rPr>
        <w:t xml:space="preserve">. </w:t>
      </w:r>
      <w:proofErr w:type="spellStart"/>
      <w:r w:rsidRPr="0007459A">
        <w:rPr>
          <w:rFonts w:ascii="Times New Roman" w:hAnsi="Times New Roman"/>
          <w:sz w:val="24"/>
          <w:szCs w:val="24"/>
        </w:rPr>
        <w:t>Каламкарян</w:t>
      </w:r>
      <w:proofErr w:type="spellEnd"/>
      <w:r w:rsidRPr="00E0431B">
        <w:rPr>
          <w:rFonts w:ascii="Times New Roman" w:hAnsi="Times New Roman"/>
          <w:sz w:val="24"/>
          <w:szCs w:val="24"/>
          <w:lang w:val="en-US"/>
        </w:rPr>
        <w:t xml:space="preserve">. </w:t>
      </w:r>
      <w:r w:rsidRPr="0007459A">
        <w:rPr>
          <w:rFonts w:ascii="Times New Roman" w:hAnsi="Times New Roman"/>
          <w:sz w:val="24"/>
          <w:szCs w:val="24"/>
        </w:rPr>
        <w:t>Ин-т гос. и права РАН. - М.Наука, 2006.</w:t>
      </w:r>
    </w:p>
    <w:p w14:paraId="0803DBB1" w14:textId="77777777" w:rsidR="0007459A" w:rsidRPr="0007459A" w:rsidRDefault="0007459A" w:rsidP="0007459A">
      <w:pPr>
        <w:spacing w:after="0" w:line="240" w:lineRule="auto"/>
        <w:ind w:firstLine="709"/>
        <w:jc w:val="both"/>
        <w:rPr>
          <w:rFonts w:ascii="Times New Roman" w:hAnsi="Times New Roman"/>
          <w:sz w:val="24"/>
          <w:szCs w:val="24"/>
        </w:rPr>
      </w:pPr>
      <w:r w:rsidRPr="0007459A">
        <w:rPr>
          <w:rFonts w:ascii="Times New Roman" w:hAnsi="Times New Roman"/>
          <w:sz w:val="24"/>
          <w:szCs w:val="24"/>
        </w:rPr>
        <w:t xml:space="preserve">2.Мережко А.А. Введение в философию международного </w:t>
      </w:r>
      <w:proofErr w:type="spellStart"/>
      <w:r w:rsidRPr="0007459A">
        <w:rPr>
          <w:rFonts w:ascii="Times New Roman" w:hAnsi="Times New Roman"/>
          <w:sz w:val="24"/>
          <w:szCs w:val="24"/>
        </w:rPr>
        <w:t>права.Гносеология</w:t>
      </w:r>
      <w:proofErr w:type="spellEnd"/>
      <w:r w:rsidRPr="0007459A">
        <w:rPr>
          <w:rFonts w:ascii="Times New Roman" w:hAnsi="Times New Roman"/>
          <w:sz w:val="24"/>
          <w:szCs w:val="24"/>
        </w:rPr>
        <w:t xml:space="preserve"> международного права. Киев: Юстиниан,2002.</w:t>
      </w:r>
    </w:p>
    <w:p w14:paraId="170FC5EF" w14:textId="77777777" w:rsidR="0007459A" w:rsidRPr="0007459A" w:rsidRDefault="0007459A" w:rsidP="0007459A">
      <w:pPr>
        <w:spacing w:after="0" w:line="240" w:lineRule="auto"/>
        <w:ind w:firstLine="709"/>
        <w:jc w:val="both"/>
        <w:rPr>
          <w:rFonts w:ascii="Times New Roman" w:hAnsi="Times New Roman"/>
          <w:sz w:val="24"/>
          <w:szCs w:val="24"/>
        </w:rPr>
      </w:pPr>
      <w:r w:rsidRPr="0007459A">
        <w:rPr>
          <w:rFonts w:ascii="Times New Roman" w:hAnsi="Times New Roman"/>
          <w:sz w:val="24"/>
          <w:szCs w:val="24"/>
        </w:rPr>
        <w:t>3.Нерсесянц В.С. Философия права: Учебник для вузов. – М.: Норма, 2005.</w:t>
      </w:r>
    </w:p>
    <w:p w14:paraId="532910E1" w14:textId="77777777" w:rsidR="0007459A" w:rsidRPr="0007459A" w:rsidRDefault="0007459A" w:rsidP="0007459A">
      <w:pPr>
        <w:spacing w:after="0" w:line="240" w:lineRule="auto"/>
        <w:ind w:firstLine="709"/>
        <w:jc w:val="both"/>
        <w:rPr>
          <w:rFonts w:ascii="Times New Roman" w:hAnsi="Times New Roman"/>
          <w:sz w:val="24"/>
          <w:szCs w:val="24"/>
          <w:lang w:val="en-US"/>
        </w:rPr>
      </w:pPr>
      <w:r w:rsidRPr="0007459A">
        <w:rPr>
          <w:rFonts w:ascii="Times New Roman" w:hAnsi="Times New Roman"/>
          <w:sz w:val="24"/>
          <w:szCs w:val="24"/>
          <w:lang w:val="en-US"/>
        </w:rPr>
        <w:t>4.Besson S., Tasioulas J. The Philosophy of International Law. – Oxford: Oxford University Press, 2010.</w:t>
      </w:r>
    </w:p>
    <w:p w14:paraId="69796446" w14:textId="77777777" w:rsidR="0007459A" w:rsidRPr="0007459A" w:rsidRDefault="0007459A" w:rsidP="0007459A">
      <w:pPr>
        <w:spacing w:after="0" w:line="240" w:lineRule="auto"/>
        <w:ind w:firstLine="709"/>
        <w:jc w:val="both"/>
        <w:rPr>
          <w:rFonts w:ascii="Times New Roman" w:hAnsi="Times New Roman"/>
          <w:sz w:val="24"/>
          <w:szCs w:val="24"/>
          <w:lang w:val="en-US"/>
        </w:rPr>
      </w:pPr>
    </w:p>
    <w:p w14:paraId="7BDB0DF4" w14:textId="77777777" w:rsidR="00E0431B" w:rsidRPr="00E0431B" w:rsidRDefault="00E0431B" w:rsidP="00CE3CFB">
      <w:pPr>
        <w:spacing w:after="0" w:line="240" w:lineRule="auto"/>
        <w:ind w:firstLine="709"/>
        <w:jc w:val="both"/>
        <w:rPr>
          <w:rFonts w:ascii="Times New Roman" w:hAnsi="Times New Roman"/>
          <w:b/>
          <w:sz w:val="24"/>
          <w:szCs w:val="24"/>
          <w:lang w:val="en-US"/>
        </w:rPr>
      </w:pPr>
      <w:r w:rsidRPr="00E0431B">
        <w:rPr>
          <w:rFonts w:ascii="Times New Roman" w:hAnsi="Times New Roman"/>
          <w:b/>
          <w:sz w:val="24"/>
          <w:szCs w:val="24"/>
          <w:lang w:val="en-US"/>
        </w:rPr>
        <w:t>Week 14.</w:t>
      </w:r>
    </w:p>
    <w:p w14:paraId="1DB35336" w14:textId="77777777" w:rsidR="00E0431B" w:rsidRPr="00E0431B" w:rsidRDefault="00E0431B" w:rsidP="00CE3CFB">
      <w:pPr>
        <w:spacing w:after="0" w:line="240" w:lineRule="auto"/>
        <w:ind w:firstLine="709"/>
        <w:jc w:val="both"/>
        <w:rPr>
          <w:rFonts w:ascii="Times New Roman" w:hAnsi="Times New Roman"/>
          <w:sz w:val="24"/>
          <w:szCs w:val="24"/>
          <w:lang w:val="en-US"/>
        </w:rPr>
      </w:pPr>
      <w:r w:rsidRPr="00E0431B">
        <w:rPr>
          <w:rFonts w:ascii="Times New Roman" w:hAnsi="Times New Roman"/>
          <w:b/>
          <w:sz w:val="24"/>
          <w:szCs w:val="24"/>
          <w:lang w:val="en-US"/>
        </w:rPr>
        <w:t>Seminar 14.</w:t>
      </w:r>
      <w:r w:rsidRPr="00E0431B">
        <w:rPr>
          <w:rFonts w:ascii="Times New Roman" w:hAnsi="Times New Roman"/>
          <w:sz w:val="24"/>
          <w:szCs w:val="24"/>
          <w:lang w:val="en-US"/>
        </w:rPr>
        <w:t xml:space="preserve"> Formation of Institutions of Ambassadorial Law. (2 hours)</w:t>
      </w:r>
    </w:p>
    <w:p w14:paraId="038C04FB" w14:textId="77777777" w:rsidR="00E0431B" w:rsidRPr="0007459A" w:rsidRDefault="00E0431B" w:rsidP="00CE3CFB">
      <w:pPr>
        <w:spacing w:after="0" w:line="240" w:lineRule="auto"/>
        <w:ind w:firstLine="709"/>
        <w:jc w:val="both"/>
        <w:rPr>
          <w:rFonts w:ascii="Times New Roman" w:hAnsi="Times New Roman"/>
          <w:sz w:val="24"/>
          <w:szCs w:val="24"/>
          <w:lang w:val="kk-KZ"/>
        </w:rPr>
      </w:pPr>
      <w:r w:rsidRPr="00E0431B">
        <w:rPr>
          <w:rFonts w:ascii="Times New Roman" w:hAnsi="Times New Roman"/>
          <w:b/>
          <w:sz w:val="24"/>
          <w:szCs w:val="24"/>
          <w:lang w:val="en-US"/>
        </w:rPr>
        <w:t>The purpose of the lesson:</w:t>
      </w:r>
      <w:r w:rsidRPr="00E0431B">
        <w:rPr>
          <w:rFonts w:ascii="Times New Roman" w:hAnsi="Times New Roman"/>
          <w:sz w:val="24"/>
          <w:szCs w:val="24"/>
          <w:lang w:val="en-US"/>
        </w:rPr>
        <w:t xml:space="preserve"> to consolidate the general idea of the formation of the institutions of ambassadorial law.</w:t>
      </w:r>
    </w:p>
    <w:p w14:paraId="2DA7B3CD" w14:textId="77777777" w:rsidR="00E0431B" w:rsidRPr="00E0431B" w:rsidRDefault="00E0431B" w:rsidP="00CE3CFB">
      <w:pPr>
        <w:spacing w:after="0" w:line="240" w:lineRule="auto"/>
        <w:ind w:firstLine="709"/>
        <w:jc w:val="both"/>
        <w:rPr>
          <w:rFonts w:ascii="Times New Roman" w:hAnsi="Times New Roman"/>
          <w:b/>
          <w:sz w:val="24"/>
          <w:szCs w:val="24"/>
          <w:lang w:val="en-US"/>
        </w:rPr>
      </w:pPr>
      <w:r w:rsidRPr="00E0431B">
        <w:rPr>
          <w:rFonts w:ascii="Times New Roman" w:hAnsi="Times New Roman"/>
          <w:b/>
          <w:sz w:val="24"/>
          <w:szCs w:val="24"/>
          <w:lang w:val="en-US"/>
        </w:rPr>
        <w:t>Main issues:</w:t>
      </w:r>
    </w:p>
    <w:p w14:paraId="15A9962B" w14:textId="77777777" w:rsidR="00E0431B" w:rsidRPr="00E0431B" w:rsidRDefault="00E0431B" w:rsidP="00CE3CFB">
      <w:pPr>
        <w:spacing w:after="0" w:line="240" w:lineRule="auto"/>
        <w:ind w:firstLine="709"/>
        <w:jc w:val="both"/>
        <w:rPr>
          <w:rFonts w:ascii="Times New Roman" w:hAnsi="Times New Roman"/>
          <w:sz w:val="24"/>
          <w:szCs w:val="24"/>
          <w:lang w:val="en-US"/>
        </w:rPr>
      </w:pPr>
      <w:r w:rsidRPr="00E0431B">
        <w:rPr>
          <w:rFonts w:ascii="Times New Roman" w:hAnsi="Times New Roman"/>
          <w:sz w:val="24"/>
          <w:szCs w:val="24"/>
          <w:lang w:val="en-US"/>
        </w:rPr>
        <w:t>1. International treaties in ancient times.</w:t>
      </w:r>
    </w:p>
    <w:p w14:paraId="25F2A92B" w14:textId="77777777" w:rsidR="00E0431B" w:rsidRPr="00E0431B" w:rsidRDefault="00E0431B" w:rsidP="00CE3CFB">
      <w:pPr>
        <w:spacing w:after="0" w:line="240" w:lineRule="auto"/>
        <w:ind w:firstLine="709"/>
        <w:jc w:val="both"/>
        <w:rPr>
          <w:rFonts w:ascii="Times New Roman" w:hAnsi="Times New Roman"/>
          <w:sz w:val="24"/>
          <w:szCs w:val="24"/>
          <w:lang w:val="en-US"/>
        </w:rPr>
      </w:pPr>
      <w:r w:rsidRPr="00E0431B">
        <w:rPr>
          <w:rFonts w:ascii="Times New Roman" w:hAnsi="Times New Roman"/>
          <w:sz w:val="24"/>
          <w:szCs w:val="24"/>
          <w:lang w:val="en-US"/>
        </w:rPr>
        <w:t>2. International treaties in the Middle Ages - the period of feudalism.</w:t>
      </w:r>
    </w:p>
    <w:p w14:paraId="69509D47" w14:textId="77777777" w:rsidR="00E0431B" w:rsidRPr="00E0431B" w:rsidRDefault="00E0431B" w:rsidP="00CE3CFB">
      <w:pPr>
        <w:spacing w:after="0" w:line="240" w:lineRule="auto"/>
        <w:ind w:firstLine="709"/>
        <w:jc w:val="both"/>
        <w:rPr>
          <w:rFonts w:ascii="Times New Roman" w:hAnsi="Times New Roman"/>
          <w:b/>
          <w:sz w:val="24"/>
          <w:szCs w:val="24"/>
          <w:lang w:val="en-US"/>
        </w:rPr>
      </w:pPr>
      <w:r w:rsidRPr="00E0431B">
        <w:rPr>
          <w:rFonts w:ascii="Times New Roman" w:hAnsi="Times New Roman"/>
          <w:b/>
          <w:sz w:val="24"/>
          <w:szCs w:val="24"/>
          <w:lang w:val="en-US"/>
        </w:rPr>
        <w:t xml:space="preserve">Methodological recommendations: </w:t>
      </w:r>
    </w:p>
    <w:p w14:paraId="54AE91A5" w14:textId="77777777" w:rsidR="00E0431B" w:rsidRPr="00E0431B" w:rsidRDefault="00E0431B" w:rsidP="00CE3CFB">
      <w:pPr>
        <w:spacing w:after="0" w:line="240" w:lineRule="auto"/>
        <w:ind w:firstLine="709"/>
        <w:jc w:val="both"/>
        <w:rPr>
          <w:rFonts w:ascii="Times New Roman" w:hAnsi="Times New Roman"/>
          <w:sz w:val="24"/>
          <w:szCs w:val="24"/>
          <w:lang w:val="en-US"/>
        </w:rPr>
      </w:pPr>
      <w:r w:rsidRPr="00E0431B">
        <w:rPr>
          <w:rFonts w:ascii="Times New Roman" w:hAnsi="Times New Roman"/>
          <w:sz w:val="24"/>
          <w:szCs w:val="24"/>
          <w:lang w:val="en-US"/>
        </w:rPr>
        <w:t xml:space="preserve">Within the framework of the formation of the institutions of ambassadorial law, it is important to deal with international treaties of the Ancient Age and international treaties of the Middle Age during the period of feudalism. </w:t>
      </w:r>
    </w:p>
    <w:p w14:paraId="30198C3B" w14:textId="77777777" w:rsidR="00E0431B" w:rsidRPr="00E0431B" w:rsidRDefault="00E0431B" w:rsidP="00E0431B">
      <w:pPr>
        <w:spacing w:after="0" w:line="240" w:lineRule="auto"/>
        <w:ind w:firstLine="709"/>
        <w:jc w:val="both"/>
        <w:rPr>
          <w:rFonts w:ascii="Times New Roman" w:hAnsi="Times New Roman"/>
          <w:b/>
          <w:sz w:val="24"/>
          <w:szCs w:val="24"/>
          <w:lang w:val="en-US"/>
        </w:rPr>
      </w:pPr>
      <w:r w:rsidRPr="00E0431B">
        <w:rPr>
          <w:rFonts w:ascii="Times New Roman" w:hAnsi="Times New Roman"/>
          <w:b/>
          <w:sz w:val="24"/>
          <w:szCs w:val="24"/>
          <w:lang w:val="en-US"/>
        </w:rPr>
        <w:t xml:space="preserve">Recommended </w:t>
      </w:r>
      <w:r>
        <w:rPr>
          <w:rFonts w:ascii="Times New Roman" w:hAnsi="Times New Roman"/>
          <w:b/>
          <w:sz w:val="24"/>
          <w:szCs w:val="24"/>
          <w:lang w:val="en-US"/>
        </w:rPr>
        <w:t>literature</w:t>
      </w:r>
      <w:r w:rsidRPr="00E0431B">
        <w:rPr>
          <w:rFonts w:ascii="Times New Roman" w:hAnsi="Times New Roman"/>
          <w:b/>
          <w:sz w:val="24"/>
          <w:szCs w:val="24"/>
          <w:lang w:val="en-US"/>
        </w:rPr>
        <w:t>:</w:t>
      </w:r>
    </w:p>
    <w:p w14:paraId="38D5919F" w14:textId="77777777" w:rsidR="0007459A" w:rsidRPr="0007459A" w:rsidRDefault="0007459A" w:rsidP="0007459A">
      <w:pPr>
        <w:spacing w:after="0" w:line="240" w:lineRule="auto"/>
        <w:ind w:firstLine="709"/>
        <w:jc w:val="both"/>
        <w:rPr>
          <w:rFonts w:ascii="Times New Roman" w:hAnsi="Times New Roman"/>
          <w:sz w:val="24"/>
          <w:szCs w:val="24"/>
        </w:rPr>
      </w:pPr>
      <w:r w:rsidRPr="00E0431B">
        <w:rPr>
          <w:rFonts w:ascii="Times New Roman" w:hAnsi="Times New Roman"/>
          <w:sz w:val="24"/>
          <w:szCs w:val="24"/>
          <w:lang w:val="en-US"/>
        </w:rPr>
        <w:t>1.</w:t>
      </w:r>
      <w:proofErr w:type="spellStart"/>
      <w:r w:rsidRPr="0007459A">
        <w:rPr>
          <w:rFonts w:ascii="Times New Roman" w:hAnsi="Times New Roman"/>
          <w:sz w:val="24"/>
          <w:szCs w:val="24"/>
        </w:rPr>
        <w:t>Каламкарян</w:t>
      </w:r>
      <w:proofErr w:type="spellEnd"/>
      <w:r w:rsidRPr="00E0431B">
        <w:rPr>
          <w:rFonts w:ascii="Times New Roman" w:hAnsi="Times New Roman"/>
          <w:sz w:val="24"/>
          <w:szCs w:val="24"/>
          <w:lang w:val="en-US"/>
        </w:rPr>
        <w:t xml:space="preserve"> </w:t>
      </w:r>
      <w:r w:rsidRPr="0007459A">
        <w:rPr>
          <w:rFonts w:ascii="Times New Roman" w:hAnsi="Times New Roman"/>
          <w:sz w:val="24"/>
          <w:szCs w:val="24"/>
        </w:rPr>
        <w:t>Р</w:t>
      </w:r>
      <w:r w:rsidRPr="00E0431B">
        <w:rPr>
          <w:rFonts w:ascii="Times New Roman" w:hAnsi="Times New Roman"/>
          <w:sz w:val="24"/>
          <w:szCs w:val="24"/>
          <w:lang w:val="en-US"/>
        </w:rPr>
        <w:t>.</w:t>
      </w:r>
      <w:r w:rsidRPr="0007459A">
        <w:rPr>
          <w:rFonts w:ascii="Times New Roman" w:hAnsi="Times New Roman"/>
          <w:sz w:val="24"/>
          <w:szCs w:val="24"/>
        </w:rPr>
        <w:t>А</w:t>
      </w:r>
      <w:r w:rsidRPr="00E0431B">
        <w:rPr>
          <w:rFonts w:ascii="Times New Roman" w:hAnsi="Times New Roman"/>
          <w:sz w:val="24"/>
          <w:szCs w:val="24"/>
          <w:lang w:val="en-US"/>
        </w:rPr>
        <w:t xml:space="preserve">. </w:t>
      </w:r>
      <w:r w:rsidRPr="0007459A">
        <w:rPr>
          <w:rFonts w:ascii="Times New Roman" w:hAnsi="Times New Roman"/>
          <w:sz w:val="24"/>
          <w:szCs w:val="24"/>
        </w:rPr>
        <w:t>Философия</w:t>
      </w:r>
      <w:r w:rsidRPr="00E0431B">
        <w:rPr>
          <w:rFonts w:ascii="Times New Roman" w:hAnsi="Times New Roman"/>
          <w:sz w:val="24"/>
          <w:szCs w:val="24"/>
          <w:lang w:val="en-US"/>
        </w:rPr>
        <w:t xml:space="preserve"> </w:t>
      </w:r>
      <w:r w:rsidRPr="0007459A">
        <w:rPr>
          <w:rFonts w:ascii="Times New Roman" w:hAnsi="Times New Roman"/>
          <w:sz w:val="24"/>
          <w:szCs w:val="24"/>
        </w:rPr>
        <w:t>международного</w:t>
      </w:r>
      <w:r w:rsidRPr="00E0431B">
        <w:rPr>
          <w:rFonts w:ascii="Times New Roman" w:hAnsi="Times New Roman"/>
          <w:sz w:val="24"/>
          <w:szCs w:val="24"/>
          <w:lang w:val="en-US"/>
        </w:rPr>
        <w:t xml:space="preserve"> </w:t>
      </w:r>
      <w:r w:rsidRPr="0007459A">
        <w:rPr>
          <w:rFonts w:ascii="Times New Roman" w:hAnsi="Times New Roman"/>
          <w:sz w:val="24"/>
          <w:szCs w:val="24"/>
        </w:rPr>
        <w:t>права</w:t>
      </w:r>
      <w:r w:rsidRPr="00E0431B">
        <w:rPr>
          <w:rFonts w:ascii="Times New Roman" w:hAnsi="Times New Roman"/>
          <w:sz w:val="24"/>
          <w:szCs w:val="24"/>
          <w:lang w:val="en-US"/>
        </w:rPr>
        <w:t xml:space="preserve">/ </w:t>
      </w:r>
      <w:r w:rsidRPr="0007459A">
        <w:rPr>
          <w:rFonts w:ascii="Times New Roman" w:hAnsi="Times New Roman"/>
          <w:sz w:val="24"/>
          <w:szCs w:val="24"/>
        </w:rPr>
        <w:t>Р</w:t>
      </w:r>
      <w:r w:rsidRPr="00E0431B">
        <w:rPr>
          <w:rFonts w:ascii="Times New Roman" w:hAnsi="Times New Roman"/>
          <w:sz w:val="24"/>
          <w:szCs w:val="24"/>
          <w:lang w:val="en-US"/>
        </w:rPr>
        <w:t>.</w:t>
      </w:r>
      <w:r w:rsidRPr="0007459A">
        <w:rPr>
          <w:rFonts w:ascii="Times New Roman" w:hAnsi="Times New Roman"/>
          <w:sz w:val="24"/>
          <w:szCs w:val="24"/>
        </w:rPr>
        <w:t>А</w:t>
      </w:r>
      <w:r w:rsidRPr="00E0431B">
        <w:rPr>
          <w:rFonts w:ascii="Times New Roman" w:hAnsi="Times New Roman"/>
          <w:sz w:val="24"/>
          <w:szCs w:val="24"/>
          <w:lang w:val="en-US"/>
        </w:rPr>
        <w:t xml:space="preserve">. </w:t>
      </w:r>
      <w:proofErr w:type="spellStart"/>
      <w:r w:rsidRPr="0007459A">
        <w:rPr>
          <w:rFonts w:ascii="Times New Roman" w:hAnsi="Times New Roman"/>
          <w:sz w:val="24"/>
          <w:szCs w:val="24"/>
        </w:rPr>
        <w:t>Каламкарян</w:t>
      </w:r>
      <w:proofErr w:type="spellEnd"/>
      <w:r w:rsidRPr="00E0431B">
        <w:rPr>
          <w:rFonts w:ascii="Times New Roman" w:hAnsi="Times New Roman"/>
          <w:sz w:val="24"/>
          <w:szCs w:val="24"/>
          <w:lang w:val="en-US"/>
        </w:rPr>
        <w:t xml:space="preserve">. </w:t>
      </w:r>
      <w:r w:rsidRPr="0007459A">
        <w:rPr>
          <w:rFonts w:ascii="Times New Roman" w:hAnsi="Times New Roman"/>
          <w:sz w:val="24"/>
          <w:szCs w:val="24"/>
        </w:rPr>
        <w:t>Ин-т гос. и права РАН. - М.Наука, 2006.</w:t>
      </w:r>
    </w:p>
    <w:p w14:paraId="74404C49" w14:textId="77777777" w:rsidR="0007459A" w:rsidRPr="0007459A" w:rsidRDefault="0007459A" w:rsidP="0007459A">
      <w:pPr>
        <w:spacing w:after="0" w:line="240" w:lineRule="auto"/>
        <w:ind w:firstLine="709"/>
        <w:jc w:val="both"/>
        <w:rPr>
          <w:rFonts w:ascii="Times New Roman" w:hAnsi="Times New Roman"/>
          <w:sz w:val="24"/>
          <w:szCs w:val="24"/>
        </w:rPr>
      </w:pPr>
      <w:r w:rsidRPr="0007459A">
        <w:rPr>
          <w:rFonts w:ascii="Times New Roman" w:hAnsi="Times New Roman"/>
          <w:sz w:val="24"/>
          <w:szCs w:val="24"/>
        </w:rPr>
        <w:t xml:space="preserve">2.Мережко А.А. Введение в философию международного </w:t>
      </w:r>
      <w:proofErr w:type="spellStart"/>
      <w:r w:rsidRPr="0007459A">
        <w:rPr>
          <w:rFonts w:ascii="Times New Roman" w:hAnsi="Times New Roman"/>
          <w:sz w:val="24"/>
          <w:szCs w:val="24"/>
        </w:rPr>
        <w:t>права.Гносеология</w:t>
      </w:r>
      <w:proofErr w:type="spellEnd"/>
      <w:r w:rsidRPr="0007459A">
        <w:rPr>
          <w:rFonts w:ascii="Times New Roman" w:hAnsi="Times New Roman"/>
          <w:sz w:val="24"/>
          <w:szCs w:val="24"/>
        </w:rPr>
        <w:t xml:space="preserve"> международного права. Киев: Юстиниан,2002.</w:t>
      </w:r>
    </w:p>
    <w:p w14:paraId="61BB9051" w14:textId="77777777" w:rsidR="0007459A" w:rsidRPr="0007459A" w:rsidRDefault="0007459A" w:rsidP="0007459A">
      <w:pPr>
        <w:spacing w:after="0" w:line="240" w:lineRule="auto"/>
        <w:ind w:firstLine="709"/>
        <w:jc w:val="both"/>
        <w:rPr>
          <w:rFonts w:ascii="Times New Roman" w:hAnsi="Times New Roman"/>
          <w:sz w:val="24"/>
          <w:szCs w:val="24"/>
        </w:rPr>
      </w:pPr>
      <w:r w:rsidRPr="0007459A">
        <w:rPr>
          <w:rFonts w:ascii="Times New Roman" w:hAnsi="Times New Roman"/>
          <w:sz w:val="24"/>
          <w:szCs w:val="24"/>
        </w:rPr>
        <w:t>3.Нерсесянц В.С. Философия права: Учебник для вузов. – М.: Норма, 2005.</w:t>
      </w:r>
    </w:p>
    <w:p w14:paraId="739C60BE" w14:textId="77777777" w:rsidR="0007459A" w:rsidRPr="0007459A" w:rsidRDefault="0007459A" w:rsidP="0007459A">
      <w:pPr>
        <w:spacing w:after="0" w:line="240" w:lineRule="auto"/>
        <w:ind w:firstLine="709"/>
        <w:jc w:val="both"/>
        <w:rPr>
          <w:rFonts w:ascii="Times New Roman" w:hAnsi="Times New Roman"/>
          <w:sz w:val="24"/>
          <w:szCs w:val="24"/>
          <w:lang w:val="en-US"/>
        </w:rPr>
      </w:pPr>
      <w:r w:rsidRPr="0007459A">
        <w:rPr>
          <w:rFonts w:ascii="Times New Roman" w:hAnsi="Times New Roman"/>
          <w:sz w:val="24"/>
          <w:szCs w:val="24"/>
          <w:lang w:val="en-US"/>
        </w:rPr>
        <w:lastRenderedPageBreak/>
        <w:t>4.Besson S., Tasioulas J. The Philosophy of International Law. – Oxford: Oxford University Press, 2010.</w:t>
      </w:r>
    </w:p>
    <w:p w14:paraId="513859C0" w14:textId="77777777" w:rsidR="0007459A" w:rsidRPr="0007459A" w:rsidRDefault="0007459A" w:rsidP="0007459A">
      <w:pPr>
        <w:spacing w:after="0" w:line="240" w:lineRule="auto"/>
        <w:ind w:firstLine="709"/>
        <w:jc w:val="both"/>
        <w:rPr>
          <w:rFonts w:ascii="Times New Roman" w:hAnsi="Times New Roman"/>
          <w:sz w:val="24"/>
          <w:szCs w:val="24"/>
          <w:lang w:val="en-US"/>
        </w:rPr>
      </w:pPr>
    </w:p>
    <w:p w14:paraId="0A53B93B" w14:textId="77777777" w:rsidR="00E0431B" w:rsidRPr="00E0431B" w:rsidRDefault="00E0431B" w:rsidP="00A17555">
      <w:pPr>
        <w:spacing w:after="0" w:line="240" w:lineRule="auto"/>
        <w:ind w:firstLine="709"/>
        <w:jc w:val="both"/>
        <w:rPr>
          <w:rFonts w:ascii="Times New Roman" w:hAnsi="Times New Roman"/>
          <w:b/>
          <w:sz w:val="24"/>
          <w:szCs w:val="24"/>
          <w:lang w:val="en-US"/>
        </w:rPr>
      </w:pPr>
      <w:r w:rsidRPr="00E0431B">
        <w:rPr>
          <w:rFonts w:ascii="Times New Roman" w:hAnsi="Times New Roman"/>
          <w:b/>
          <w:sz w:val="24"/>
          <w:szCs w:val="24"/>
          <w:lang w:val="en-US"/>
        </w:rPr>
        <w:t>Week 15.</w:t>
      </w:r>
    </w:p>
    <w:p w14:paraId="48F5B6C5" w14:textId="77777777" w:rsidR="00E0431B" w:rsidRPr="00E0431B" w:rsidRDefault="00E0431B" w:rsidP="00A17555">
      <w:pPr>
        <w:spacing w:after="0" w:line="240" w:lineRule="auto"/>
        <w:ind w:firstLine="709"/>
        <w:jc w:val="both"/>
        <w:rPr>
          <w:rFonts w:ascii="Times New Roman" w:hAnsi="Times New Roman"/>
          <w:sz w:val="24"/>
          <w:szCs w:val="24"/>
          <w:lang w:val="en-US"/>
        </w:rPr>
      </w:pPr>
      <w:r w:rsidRPr="00E0431B">
        <w:rPr>
          <w:rFonts w:ascii="Times New Roman" w:hAnsi="Times New Roman"/>
          <w:b/>
          <w:sz w:val="24"/>
          <w:szCs w:val="24"/>
          <w:lang w:val="en-US"/>
        </w:rPr>
        <w:t xml:space="preserve">Seminar 15. </w:t>
      </w:r>
      <w:r w:rsidRPr="00E0431B">
        <w:rPr>
          <w:rFonts w:ascii="Times New Roman" w:hAnsi="Times New Roman"/>
          <w:sz w:val="24"/>
          <w:szCs w:val="24"/>
          <w:lang w:val="en-US"/>
        </w:rPr>
        <w:t>The Establishment of the Institutions of the International Law of the Sea. (2 hours)</w:t>
      </w:r>
    </w:p>
    <w:p w14:paraId="15716F19" w14:textId="77777777" w:rsidR="00E0431B" w:rsidRPr="0007459A" w:rsidRDefault="00E0431B" w:rsidP="00A17555">
      <w:pPr>
        <w:spacing w:after="0" w:line="240" w:lineRule="auto"/>
        <w:ind w:firstLine="709"/>
        <w:jc w:val="both"/>
        <w:rPr>
          <w:rFonts w:ascii="Times New Roman" w:hAnsi="Times New Roman"/>
          <w:sz w:val="24"/>
          <w:szCs w:val="24"/>
          <w:lang w:val="kk-KZ"/>
        </w:rPr>
      </w:pPr>
      <w:r w:rsidRPr="00E0431B">
        <w:rPr>
          <w:rFonts w:ascii="Times New Roman" w:hAnsi="Times New Roman"/>
          <w:b/>
          <w:sz w:val="24"/>
          <w:szCs w:val="24"/>
          <w:lang w:val="en-US"/>
        </w:rPr>
        <w:t>Purpose of the lesson:</w:t>
      </w:r>
      <w:r w:rsidRPr="00E0431B">
        <w:rPr>
          <w:rFonts w:ascii="Times New Roman" w:hAnsi="Times New Roman"/>
          <w:sz w:val="24"/>
          <w:szCs w:val="24"/>
          <w:lang w:val="en-US"/>
        </w:rPr>
        <w:t xml:space="preserve"> To consolidate the material on the formation of institutions of international maritime law.</w:t>
      </w:r>
    </w:p>
    <w:p w14:paraId="3BBFC928" w14:textId="77777777" w:rsidR="00E0431B" w:rsidRPr="00E0431B" w:rsidRDefault="00E0431B" w:rsidP="00A17555">
      <w:pPr>
        <w:spacing w:after="0" w:line="240" w:lineRule="auto"/>
        <w:ind w:firstLine="709"/>
        <w:jc w:val="both"/>
        <w:rPr>
          <w:rFonts w:ascii="Times New Roman" w:hAnsi="Times New Roman"/>
          <w:b/>
          <w:sz w:val="24"/>
          <w:szCs w:val="24"/>
          <w:lang w:val="en-US"/>
        </w:rPr>
      </w:pPr>
      <w:r w:rsidRPr="00E0431B">
        <w:rPr>
          <w:rFonts w:ascii="Times New Roman" w:hAnsi="Times New Roman"/>
          <w:b/>
          <w:sz w:val="24"/>
          <w:szCs w:val="24"/>
          <w:lang w:val="en-US"/>
        </w:rPr>
        <w:t>Main issues:</w:t>
      </w:r>
    </w:p>
    <w:p w14:paraId="4794CA6A" w14:textId="77777777" w:rsidR="00E0431B" w:rsidRPr="00E0431B" w:rsidRDefault="00E0431B" w:rsidP="00A17555">
      <w:pPr>
        <w:spacing w:after="0" w:line="240" w:lineRule="auto"/>
        <w:ind w:firstLine="709"/>
        <w:jc w:val="both"/>
        <w:rPr>
          <w:rFonts w:ascii="Times New Roman" w:hAnsi="Times New Roman"/>
          <w:sz w:val="24"/>
          <w:szCs w:val="24"/>
          <w:lang w:val="en-US"/>
        </w:rPr>
      </w:pPr>
      <w:r w:rsidRPr="00E0431B">
        <w:rPr>
          <w:rFonts w:ascii="Times New Roman" w:hAnsi="Times New Roman"/>
          <w:sz w:val="24"/>
          <w:szCs w:val="24"/>
          <w:lang w:val="en-US"/>
        </w:rPr>
        <w:t>1. The personal principle in intertribal relations.</w:t>
      </w:r>
    </w:p>
    <w:p w14:paraId="322617E7" w14:textId="77777777" w:rsidR="00E0431B" w:rsidRPr="00E0431B" w:rsidRDefault="00E0431B" w:rsidP="00A17555">
      <w:pPr>
        <w:spacing w:after="0" w:line="240" w:lineRule="auto"/>
        <w:ind w:firstLine="709"/>
        <w:jc w:val="both"/>
        <w:rPr>
          <w:rFonts w:ascii="Times New Roman" w:hAnsi="Times New Roman"/>
          <w:sz w:val="24"/>
          <w:szCs w:val="24"/>
          <w:lang w:val="en-US"/>
        </w:rPr>
      </w:pPr>
      <w:r w:rsidRPr="00E0431B">
        <w:rPr>
          <w:rFonts w:ascii="Times New Roman" w:hAnsi="Times New Roman"/>
          <w:sz w:val="24"/>
          <w:szCs w:val="24"/>
          <w:lang w:val="en-US"/>
        </w:rPr>
        <w:t>2. The invasion of barbarian tribes in the fifth century A.D. led to the decline of the Roman Empire, the violation of its territorial integrity and the limitation of the universal role of Roman law.</w:t>
      </w:r>
    </w:p>
    <w:p w14:paraId="7A6FD91F" w14:textId="77777777" w:rsidR="00E0431B" w:rsidRPr="00E0431B" w:rsidRDefault="00E0431B" w:rsidP="00A17555">
      <w:pPr>
        <w:spacing w:after="0" w:line="240" w:lineRule="auto"/>
        <w:ind w:firstLine="709"/>
        <w:jc w:val="both"/>
        <w:rPr>
          <w:rFonts w:ascii="Times New Roman" w:hAnsi="Times New Roman"/>
          <w:b/>
          <w:sz w:val="24"/>
          <w:szCs w:val="24"/>
          <w:lang w:val="en-US"/>
        </w:rPr>
      </w:pPr>
      <w:r w:rsidRPr="00E0431B">
        <w:rPr>
          <w:rFonts w:ascii="Times New Roman" w:hAnsi="Times New Roman"/>
          <w:b/>
          <w:sz w:val="24"/>
          <w:szCs w:val="24"/>
          <w:lang w:val="en-US"/>
        </w:rPr>
        <w:t xml:space="preserve">Methodological recommendations: </w:t>
      </w:r>
    </w:p>
    <w:p w14:paraId="2FE98328" w14:textId="77777777" w:rsidR="00E0431B" w:rsidRPr="00E0431B" w:rsidRDefault="00E0431B" w:rsidP="00A17555">
      <w:pPr>
        <w:spacing w:after="0" w:line="240" w:lineRule="auto"/>
        <w:ind w:firstLine="709"/>
        <w:jc w:val="both"/>
        <w:rPr>
          <w:rFonts w:ascii="Times New Roman" w:hAnsi="Times New Roman"/>
          <w:sz w:val="24"/>
          <w:szCs w:val="24"/>
          <w:lang w:val="en-US"/>
        </w:rPr>
      </w:pPr>
      <w:r w:rsidRPr="00E0431B">
        <w:rPr>
          <w:rFonts w:ascii="Times New Roman" w:hAnsi="Times New Roman"/>
          <w:sz w:val="24"/>
          <w:szCs w:val="24"/>
          <w:lang w:val="en-US"/>
        </w:rPr>
        <w:t>Within the framework of the topic, it is important to understand the personal principle in intertribal relations, especially about the invasion of barbarian tribes in the 5th century AD led to the decline of the Roman Empire, the violation of its territorial integrity and the limitation of the universal role of Roman law.</w:t>
      </w:r>
    </w:p>
    <w:p w14:paraId="5F258CBF" w14:textId="77777777" w:rsidR="00E0431B" w:rsidRPr="00E0431B" w:rsidRDefault="00E0431B" w:rsidP="00E0431B">
      <w:pPr>
        <w:spacing w:after="0" w:line="240" w:lineRule="auto"/>
        <w:ind w:firstLine="709"/>
        <w:jc w:val="both"/>
        <w:rPr>
          <w:rFonts w:ascii="Times New Roman" w:hAnsi="Times New Roman"/>
          <w:b/>
          <w:sz w:val="24"/>
          <w:szCs w:val="24"/>
          <w:lang w:val="en-US"/>
        </w:rPr>
      </w:pPr>
      <w:r w:rsidRPr="00E0431B">
        <w:rPr>
          <w:rFonts w:ascii="Times New Roman" w:hAnsi="Times New Roman"/>
          <w:b/>
          <w:sz w:val="24"/>
          <w:szCs w:val="24"/>
          <w:lang w:val="en-US"/>
        </w:rPr>
        <w:t xml:space="preserve">Recommended </w:t>
      </w:r>
      <w:r>
        <w:rPr>
          <w:rFonts w:ascii="Times New Roman" w:hAnsi="Times New Roman"/>
          <w:b/>
          <w:sz w:val="24"/>
          <w:szCs w:val="24"/>
          <w:lang w:val="en-US"/>
        </w:rPr>
        <w:t>literature</w:t>
      </w:r>
      <w:r w:rsidRPr="00E0431B">
        <w:rPr>
          <w:rFonts w:ascii="Times New Roman" w:hAnsi="Times New Roman"/>
          <w:b/>
          <w:sz w:val="24"/>
          <w:szCs w:val="24"/>
          <w:lang w:val="en-US"/>
        </w:rPr>
        <w:t>:</w:t>
      </w:r>
    </w:p>
    <w:p w14:paraId="053513C6" w14:textId="77777777" w:rsidR="0007459A" w:rsidRPr="0007459A" w:rsidRDefault="0007459A" w:rsidP="0007459A">
      <w:pPr>
        <w:spacing w:after="0" w:line="240" w:lineRule="auto"/>
        <w:ind w:firstLine="709"/>
        <w:jc w:val="both"/>
        <w:rPr>
          <w:rFonts w:ascii="Times New Roman" w:hAnsi="Times New Roman"/>
          <w:sz w:val="24"/>
          <w:szCs w:val="24"/>
        </w:rPr>
      </w:pPr>
      <w:r w:rsidRPr="00E0431B">
        <w:rPr>
          <w:rFonts w:ascii="Times New Roman" w:hAnsi="Times New Roman"/>
          <w:sz w:val="24"/>
          <w:szCs w:val="24"/>
          <w:lang w:val="en-US"/>
        </w:rPr>
        <w:t>1.</w:t>
      </w:r>
      <w:proofErr w:type="spellStart"/>
      <w:r w:rsidRPr="0007459A">
        <w:rPr>
          <w:rFonts w:ascii="Times New Roman" w:hAnsi="Times New Roman"/>
          <w:sz w:val="24"/>
          <w:szCs w:val="24"/>
        </w:rPr>
        <w:t>Каламкарян</w:t>
      </w:r>
      <w:proofErr w:type="spellEnd"/>
      <w:r w:rsidRPr="00E0431B">
        <w:rPr>
          <w:rFonts w:ascii="Times New Roman" w:hAnsi="Times New Roman"/>
          <w:sz w:val="24"/>
          <w:szCs w:val="24"/>
          <w:lang w:val="en-US"/>
        </w:rPr>
        <w:t xml:space="preserve"> </w:t>
      </w:r>
      <w:r w:rsidRPr="0007459A">
        <w:rPr>
          <w:rFonts w:ascii="Times New Roman" w:hAnsi="Times New Roman"/>
          <w:sz w:val="24"/>
          <w:szCs w:val="24"/>
        </w:rPr>
        <w:t>Р</w:t>
      </w:r>
      <w:r w:rsidRPr="00E0431B">
        <w:rPr>
          <w:rFonts w:ascii="Times New Roman" w:hAnsi="Times New Roman"/>
          <w:sz w:val="24"/>
          <w:szCs w:val="24"/>
          <w:lang w:val="en-US"/>
        </w:rPr>
        <w:t>.</w:t>
      </w:r>
      <w:r w:rsidRPr="0007459A">
        <w:rPr>
          <w:rFonts w:ascii="Times New Roman" w:hAnsi="Times New Roman"/>
          <w:sz w:val="24"/>
          <w:szCs w:val="24"/>
        </w:rPr>
        <w:t>А</w:t>
      </w:r>
      <w:r w:rsidRPr="00E0431B">
        <w:rPr>
          <w:rFonts w:ascii="Times New Roman" w:hAnsi="Times New Roman"/>
          <w:sz w:val="24"/>
          <w:szCs w:val="24"/>
          <w:lang w:val="en-US"/>
        </w:rPr>
        <w:t xml:space="preserve">. </w:t>
      </w:r>
      <w:r w:rsidRPr="0007459A">
        <w:rPr>
          <w:rFonts w:ascii="Times New Roman" w:hAnsi="Times New Roman"/>
          <w:sz w:val="24"/>
          <w:szCs w:val="24"/>
        </w:rPr>
        <w:t>Философия</w:t>
      </w:r>
      <w:r w:rsidRPr="00E0431B">
        <w:rPr>
          <w:rFonts w:ascii="Times New Roman" w:hAnsi="Times New Roman"/>
          <w:sz w:val="24"/>
          <w:szCs w:val="24"/>
          <w:lang w:val="en-US"/>
        </w:rPr>
        <w:t xml:space="preserve"> </w:t>
      </w:r>
      <w:r w:rsidRPr="0007459A">
        <w:rPr>
          <w:rFonts w:ascii="Times New Roman" w:hAnsi="Times New Roman"/>
          <w:sz w:val="24"/>
          <w:szCs w:val="24"/>
        </w:rPr>
        <w:t>международного</w:t>
      </w:r>
      <w:r w:rsidRPr="00E0431B">
        <w:rPr>
          <w:rFonts w:ascii="Times New Roman" w:hAnsi="Times New Roman"/>
          <w:sz w:val="24"/>
          <w:szCs w:val="24"/>
          <w:lang w:val="en-US"/>
        </w:rPr>
        <w:t xml:space="preserve"> </w:t>
      </w:r>
      <w:r w:rsidRPr="0007459A">
        <w:rPr>
          <w:rFonts w:ascii="Times New Roman" w:hAnsi="Times New Roman"/>
          <w:sz w:val="24"/>
          <w:szCs w:val="24"/>
        </w:rPr>
        <w:t>права</w:t>
      </w:r>
      <w:r w:rsidRPr="00E0431B">
        <w:rPr>
          <w:rFonts w:ascii="Times New Roman" w:hAnsi="Times New Roman"/>
          <w:sz w:val="24"/>
          <w:szCs w:val="24"/>
          <w:lang w:val="en-US"/>
        </w:rPr>
        <w:t xml:space="preserve">/ </w:t>
      </w:r>
      <w:r w:rsidRPr="0007459A">
        <w:rPr>
          <w:rFonts w:ascii="Times New Roman" w:hAnsi="Times New Roman"/>
          <w:sz w:val="24"/>
          <w:szCs w:val="24"/>
        </w:rPr>
        <w:t>Р</w:t>
      </w:r>
      <w:r w:rsidRPr="00E0431B">
        <w:rPr>
          <w:rFonts w:ascii="Times New Roman" w:hAnsi="Times New Roman"/>
          <w:sz w:val="24"/>
          <w:szCs w:val="24"/>
          <w:lang w:val="en-US"/>
        </w:rPr>
        <w:t>.</w:t>
      </w:r>
      <w:r w:rsidRPr="0007459A">
        <w:rPr>
          <w:rFonts w:ascii="Times New Roman" w:hAnsi="Times New Roman"/>
          <w:sz w:val="24"/>
          <w:szCs w:val="24"/>
        </w:rPr>
        <w:t>А</w:t>
      </w:r>
      <w:r w:rsidRPr="00E0431B">
        <w:rPr>
          <w:rFonts w:ascii="Times New Roman" w:hAnsi="Times New Roman"/>
          <w:sz w:val="24"/>
          <w:szCs w:val="24"/>
          <w:lang w:val="en-US"/>
        </w:rPr>
        <w:t xml:space="preserve">. </w:t>
      </w:r>
      <w:proofErr w:type="spellStart"/>
      <w:r w:rsidRPr="0007459A">
        <w:rPr>
          <w:rFonts w:ascii="Times New Roman" w:hAnsi="Times New Roman"/>
          <w:sz w:val="24"/>
          <w:szCs w:val="24"/>
        </w:rPr>
        <w:t>Каламкарян</w:t>
      </w:r>
      <w:proofErr w:type="spellEnd"/>
      <w:r w:rsidRPr="00E0431B">
        <w:rPr>
          <w:rFonts w:ascii="Times New Roman" w:hAnsi="Times New Roman"/>
          <w:sz w:val="24"/>
          <w:szCs w:val="24"/>
          <w:lang w:val="en-US"/>
        </w:rPr>
        <w:t xml:space="preserve">. </w:t>
      </w:r>
      <w:r w:rsidRPr="0007459A">
        <w:rPr>
          <w:rFonts w:ascii="Times New Roman" w:hAnsi="Times New Roman"/>
          <w:sz w:val="24"/>
          <w:szCs w:val="24"/>
        </w:rPr>
        <w:t>Ин-т гос. и права РАН. - М.Наука, 2006.</w:t>
      </w:r>
    </w:p>
    <w:p w14:paraId="60444A3A" w14:textId="77777777" w:rsidR="0007459A" w:rsidRPr="0007459A" w:rsidRDefault="0007459A" w:rsidP="0007459A">
      <w:pPr>
        <w:spacing w:after="0" w:line="240" w:lineRule="auto"/>
        <w:ind w:firstLine="709"/>
        <w:jc w:val="both"/>
        <w:rPr>
          <w:rFonts w:ascii="Times New Roman" w:hAnsi="Times New Roman"/>
          <w:sz w:val="24"/>
          <w:szCs w:val="24"/>
        </w:rPr>
      </w:pPr>
      <w:r w:rsidRPr="0007459A">
        <w:rPr>
          <w:rFonts w:ascii="Times New Roman" w:hAnsi="Times New Roman"/>
          <w:sz w:val="24"/>
          <w:szCs w:val="24"/>
        </w:rPr>
        <w:t xml:space="preserve">2.Мережко А.А. Введение в философию международного </w:t>
      </w:r>
      <w:proofErr w:type="spellStart"/>
      <w:r w:rsidRPr="0007459A">
        <w:rPr>
          <w:rFonts w:ascii="Times New Roman" w:hAnsi="Times New Roman"/>
          <w:sz w:val="24"/>
          <w:szCs w:val="24"/>
        </w:rPr>
        <w:t>права.Гносеология</w:t>
      </w:r>
      <w:proofErr w:type="spellEnd"/>
      <w:r w:rsidRPr="0007459A">
        <w:rPr>
          <w:rFonts w:ascii="Times New Roman" w:hAnsi="Times New Roman"/>
          <w:sz w:val="24"/>
          <w:szCs w:val="24"/>
        </w:rPr>
        <w:t xml:space="preserve"> международного права. Киев: Юстиниан,2002.</w:t>
      </w:r>
    </w:p>
    <w:p w14:paraId="36E06EDC" w14:textId="77777777" w:rsidR="0007459A" w:rsidRPr="0007459A" w:rsidRDefault="0007459A" w:rsidP="0007459A">
      <w:pPr>
        <w:spacing w:after="0" w:line="240" w:lineRule="auto"/>
        <w:ind w:firstLine="709"/>
        <w:jc w:val="both"/>
        <w:rPr>
          <w:rFonts w:ascii="Times New Roman" w:hAnsi="Times New Roman"/>
          <w:sz w:val="24"/>
          <w:szCs w:val="24"/>
        </w:rPr>
      </w:pPr>
      <w:r w:rsidRPr="0007459A">
        <w:rPr>
          <w:rFonts w:ascii="Times New Roman" w:hAnsi="Times New Roman"/>
          <w:sz w:val="24"/>
          <w:szCs w:val="24"/>
        </w:rPr>
        <w:t>3.Нерсесянц В.С. Философия права: Учебник для вузов. – М.: Норма, 2005.</w:t>
      </w:r>
    </w:p>
    <w:p w14:paraId="5B09B4F4" w14:textId="77777777" w:rsidR="0007459A" w:rsidRPr="0007459A" w:rsidRDefault="0007459A" w:rsidP="0007459A">
      <w:pPr>
        <w:spacing w:after="0" w:line="240" w:lineRule="auto"/>
        <w:ind w:firstLine="709"/>
        <w:jc w:val="both"/>
        <w:rPr>
          <w:rFonts w:ascii="Times New Roman" w:hAnsi="Times New Roman"/>
          <w:sz w:val="24"/>
          <w:szCs w:val="24"/>
          <w:lang w:val="en-US"/>
        </w:rPr>
      </w:pPr>
      <w:r w:rsidRPr="0007459A">
        <w:rPr>
          <w:rFonts w:ascii="Times New Roman" w:hAnsi="Times New Roman"/>
          <w:sz w:val="24"/>
          <w:szCs w:val="24"/>
          <w:lang w:val="en-US"/>
        </w:rPr>
        <w:t>4.Besson S., Tasioulas J. The Philosophy of International Law. – Oxford: Oxford University Press, 2010.</w:t>
      </w:r>
    </w:p>
    <w:p w14:paraId="1E6FD5FA" w14:textId="77777777" w:rsidR="0007459A" w:rsidRPr="0007459A" w:rsidRDefault="0007459A" w:rsidP="0007459A">
      <w:pPr>
        <w:spacing w:after="0" w:line="240" w:lineRule="auto"/>
        <w:ind w:firstLine="709"/>
        <w:jc w:val="both"/>
        <w:rPr>
          <w:rFonts w:ascii="Times New Roman" w:hAnsi="Times New Roman"/>
          <w:sz w:val="24"/>
          <w:szCs w:val="24"/>
          <w:lang w:val="en-US"/>
        </w:rPr>
      </w:pPr>
    </w:p>
    <w:p w14:paraId="4370896C" w14:textId="77777777" w:rsidR="00764CE1" w:rsidRPr="0007459A" w:rsidRDefault="00764CE1">
      <w:pPr>
        <w:rPr>
          <w:lang w:val="en-US"/>
        </w:rPr>
      </w:pPr>
    </w:p>
    <w:sectPr w:rsidR="00764CE1" w:rsidRPr="0007459A" w:rsidSect="0007459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141"/>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59A"/>
    <w:rsid w:val="0007459A"/>
    <w:rsid w:val="0023396B"/>
    <w:rsid w:val="00275B76"/>
    <w:rsid w:val="005438FE"/>
    <w:rsid w:val="005623FA"/>
    <w:rsid w:val="00644B8D"/>
    <w:rsid w:val="006B25CF"/>
    <w:rsid w:val="00764CE1"/>
    <w:rsid w:val="00840FA6"/>
    <w:rsid w:val="009B4713"/>
    <w:rsid w:val="00A56609"/>
    <w:rsid w:val="00A84EDB"/>
    <w:rsid w:val="00AC52D8"/>
    <w:rsid w:val="00D20D39"/>
    <w:rsid w:val="00E043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37F04"/>
  <w15:docId w15:val="{32FD7E5C-4B92-4934-AFE6-44DC0C10A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25C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7459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umvi.com/products/ebook/%D1%83-%D0%B8%D1%81%D1%82%D0%BE%D0%BA%D0%BE%D0%B2-%D0%BC%D0%B5%D0%B6%D0%B4%D1%83%D0%BD%D0%B0%D1%80%D0%BE%D0%B4%D0%BD%D0%BE%D0%B3%D0%BE-%D0%BF%D1%80%D0%B0%D0%B2%D0%B0/e159569e-1745-40e6-9c68-31ef1d877865/preview/preview.html"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rumvi.com/products/ebook/%D1%83-%D0%B8%D1%81%D1%82%D0%BE%D0%BA%D0%BE%D0%B2-%D0%BC%D0%B5%D0%B6%D0%B4%D1%83%D0%BD%D0%B0%D1%80%D0%BE%D0%B4%D0%BD%D0%BE%D0%B3%D0%BE-%D0%BF%D1%80%D0%B0%D0%B2%D0%B0/e159569e-1745-40e6-9c68-31ef1d877865/preview/preview.html" TargetMode="External"/><Relationship Id="rId12" Type="http://schemas.openxmlformats.org/officeDocument/2006/relationships/hyperlink" Target="http://www.rumvi.com/products/ebook/%D1%83-%D0%B8%D1%81%D1%82%D0%BE%D0%BA%D0%BE%D0%B2-%D0%BC%D0%B5%D0%B6%D0%B4%D1%83%D0%BD%D0%B0%D1%80%D0%BE%D0%B4%D0%BD%D0%BE%D0%B3%D0%BE-%D0%BF%D1%80%D0%B0%D0%B2%D0%B0/e159569e-1745-40e6-9c68-31ef1d877865/preview/preview.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umvi.com/products/ebook/%D1%83-%D0%B8%D1%81%D1%82%D0%BE%D0%BA%D0%BE%D0%B2-%D0%BC%D0%B5%D0%B6%D0%B4%D1%83%D0%BD%D0%B0%D1%80%D0%BE%D0%B4%D0%BD%D0%BE%D0%B3%D0%BE-%D0%BF%D1%80%D0%B0%D0%B2%D0%B0/e159569e-1745-40e6-9c68-31ef1d877865/preview/preview.html" TargetMode="External"/><Relationship Id="rId11" Type="http://schemas.openxmlformats.org/officeDocument/2006/relationships/hyperlink" Target="http://www.rumvi.com/products/ebook/%D1%83-%D0%B8%D1%81%D1%82%D0%BE%D0%BA%D0%BE%D0%B2-%D0%BC%D0%B5%D0%B6%D0%B4%D1%83%D0%BD%D0%B0%D1%80%D0%BE%D0%B4%D0%BD%D0%BE%D0%B3%D0%BE-%D0%BF%D1%80%D0%B0%D0%B2%D0%B0/e159569e-1745-40e6-9c68-31ef1d877865/preview/preview.html" TargetMode="External"/><Relationship Id="rId5" Type="http://schemas.openxmlformats.org/officeDocument/2006/relationships/hyperlink" Target="http://www.rumvi.com/products/ebook/%D1%83-%D0%B8%D1%81%D1%82%D0%BE%D0%BA%D0%BE%D0%B2-%D0%BC%D0%B5%D0%B6%D0%B4%D1%83%D0%BD%D0%B0%D1%80%D0%BE%D0%B4%D0%BD%D0%BE%D0%B3%D0%BE-%D0%BF%D1%80%D0%B0%D0%B2%D0%B0/e159569e-1745-40e6-9c68-31ef1d877865/preview/preview.html" TargetMode="External"/><Relationship Id="rId10" Type="http://schemas.openxmlformats.org/officeDocument/2006/relationships/hyperlink" Target="http://www.rumvi.com/products/ebook/%D1%83-%D0%B8%D1%81%D1%82%D0%BE%D0%BA%D0%BE%D0%B2-%D0%BC%D0%B5%D0%B6%D0%B4%D1%83%D0%BD%D0%B0%D1%80%D0%BE%D0%B4%D0%BD%D0%BE%D0%B3%D0%BE-%D0%BF%D1%80%D0%B0%D0%B2%D0%B0/e159569e-1745-40e6-9c68-31ef1d877865/preview/preview.html" TargetMode="External"/><Relationship Id="rId4" Type="http://schemas.openxmlformats.org/officeDocument/2006/relationships/hyperlink" Target="http://www.rumvi.com/products/ebook/%D1%83-%D0%B8%D1%81%D1%82%D0%BE%D0%BA%D0%BE%D0%B2-%D0%BC%D0%B5%D0%B6%D0%B4%D1%83%D0%BD%D0%B0%D1%80%D0%BE%D0%B4%D0%BD%D0%BE%D0%B3%D0%BE-%D0%BF%D1%80%D0%B0%D0%B2%D0%B0/e159569e-1745-40e6-9c68-31ef1d877865/preview/preview.html" TargetMode="External"/><Relationship Id="rId9" Type="http://schemas.openxmlformats.org/officeDocument/2006/relationships/hyperlink" Target="http://www.rumvi.com/products/ebook/%D1%83-%D0%B8%D1%81%D1%82%D0%BE%D0%BA%D0%BE%D0%B2-%D0%BC%D0%B5%D0%B6%D0%B4%D1%83%D0%BD%D0%B0%D1%80%D0%BE%D0%B4%D0%BD%D0%BE%D0%B3%D0%BE-%D0%BF%D1%80%D0%B0%D0%B2%D0%B0/e159569e-1745-40e6-9c68-31ef1d877865/preview/preview.htm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7</Pages>
  <Words>2960</Words>
  <Characters>16872</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Омиржанов Есбол</cp:lastModifiedBy>
  <cp:revision>3</cp:revision>
  <dcterms:created xsi:type="dcterms:W3CDTF">2024-10-02T09:56:00Z</dcterms:created>
  <dcterms:modified xsi:type="dcterms:W3CDTF">2024-10-08T09:33:00Z</dcterms:modified>
</cp:coreProperties>
</file>